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FF63" w14:textId="2A1E5DAC" w:rsidR="00A95A75" w:rsidRPr="005B652C" w:rsidRDefault="00605248" w:rsidP="0059284A">
      <w:pPr>
        <w:pStyle w:val="st"/>
        <w:jc w:val="center"/>
        <w:rPr>
          <w:rFonts w:ascii="Times New Roman" w:hAnsi="Times New Roman"/>
          <w:b/>
          <w:sz w:val="24"/>
          <w:szCs w:val="24"/>
        </w:rPr>
      </w:pPr>
      <w:r>
        <w:rPr>
          <w:rFonts w:ascii="Times New Roman" w:hAnsi="Times New Roman"/>
          <w:b/>
          <w:sz w:val="24"/>
          <w:szCs w:val="24"/>
        </w:rPr>
        <w:t xml:space="preserve">Entwurf </w:t>
      </w:r>
      <w:r w:rsidR="005745E6">
        <w:rPr>
          <w:rFonts w:ascii="Times New Roman" w:hAnsi="Times New Roman"/>
          <w:b/>
          <w:sz w:val="24"/>
          <w:szCs w:val="24"/>
        </w:rPr>
        <w:t>V</w:t>
      </w:r>
      <w:r w:rsidR="00457C9C" w:rsidRPr="005B652C">
        <w:rPr>
          <w:rFonts w:ascii="Times New Roman" w:hAnsi="Times New Roman"/>
          <w:b/>
          <w:sz w:val="24"/>
          <w:szCs w:val="24"/>
        </w:rPr>
        <w:t>ertrag</w:t>
      </w:r>
      <w:r w:rsidR="008810F2">
        <w:rPr>
          <w:rFonts w:ascii="Times New Roman" w:hAnsi="Times New Roman"/>
          <w:b/>
          <w:sz w:val="24"/>
          <w:szCs w:val="24"/>
        </w:rPr>
        <w:t xml:space="preserve"> </w:t>
      </w:r>
    </w:p>
    <w:p w14:paraId="11AF38A8" w14:textId="6397F4E5" w:rsidR="00F17266" w:rsidRPr="005B652C" w:rsidRDefault="00A95A75" w:rsidP="00F17266">
      <w:pPr>
        <w:overflowPunct/>
        <w:spacing w:line="240" w:lineRule="auto"/>
        <w:jc w:val="left"/>
        <w:textAlignment w:val="auto"/>
        <w:rPr>
          <w:rFonts w:ascii="Times New Roman" w:hAnsi="Times New Roman"/>
          <w:sz w:val="24"/>
          <w:szCs w:val="24"/>
        </w:rPr>
      </w:pPr>
      <w:r w:rsidRPr="005B652C">
        <w:rPr>
          <w:rFonts w:ascii="Times New Roman" w:hAnsi="Times New Roman"/>
          <w:sz w:val="24"/>
          <w:szCs w:val="24"/>
        </w:rPr>
        <w:br/>
        <w:t xml:space="preserve">Dieser </w:t>
      </w:r>
      <w:r w:rsidR="0084337A">
        <w:rPr>
          <w:rFonts w:ascii="Times New Roman" w:hAnsi="Times New Roman"/>
          <w:sz w:val="24"/>
          <w:szCs w:val="24"/>
        </w:rPr>
        <w:t>Entwurf</w:t>
      </w:r>
      <w:r w:rsidRPr="005B652C">
        <w:rPr>
          <w:rFonts w:ascii="Times New Roman" w:hAnsi="Times New Roman"/>
          <w:sz w:val="24"/>
          <w:szCs w:val="24"/>
        </w:rPr>
        <w:t xml:space="preserve"> beschreibt die von den Bietern zu berücksichtigenden Mindestbedingungen. </w:t>
      </w:r>
    </w:p>
    <w:p w14:paraId="0A1D47A5" w14:textId="77777777" w:rsidR="004C38B1" w:rsidRPr="005B652C" w:rsidRDefault="004C38B1" w:rsidP="004C38B1">
      <w:pPr>
        <w:pStyle w:val="st"/>
        <w:rPr>
          <w:rFonts w:ascii="Times New Roman" w:hAnsi="Times New Roman"/>
          <w:sz w:val="24"/>
          <w:szCs w:val="24"/>
        </w:rPr>
      </w:pPr>
    </w:p>
    <w:p w14:paraId="42D96E11" w14:textId="77777777" w:rsidR="00501E5C" w:rsidRPr="005B652C" w:rsidRDefault="00501E5C" w:rsidP="00501E5C">
      <w:pPr>
        <w:pStyle w:val="st"/>
        <w:jc w:val="center"/>
        <w:rPr>
          <w:rFonts w:ascii="Times New Roman" w:hAnsi="Times New Roman"/>
          <w:sz w:val="24"/>
          <w:szCs w:val="24"/>
        </w:rPr>
      </w:pPr>
      <w:r>
        <w:rPr>
          <w:rFonts w:ascii="Times New Roman" w:hAnsi="Times New Roman"/>
          <w:sz w:val="24"/>
          <w:szCs w:val="24"/>
        </w:rPr>
        <w:t>Die</w:t>
      </w:r>
    </w:p>
    <w:p w14:paraId="2A605E44" w14:textId="77777777" w:rsidR="00501E5C" w:rsidRDefault="00501E5C" w:rsidP="00501E5C">
      <w:pPr>
        <w:pStyle w:val="st"/>
        <w:jc w:val="center"/>
        <w:rPr>
          <w:rFonts w:ascii="Times New Roman" w:hAnsi="Times New Roman"/>
          <w:sz w:val="24"/>
          <w:szCs w:val="24"/>
        </w:rPr>
      </w:pPr>
      <w:r w:rsidRPr="006A566C">
        <w:rPr>
          <w:rFonts w:ascii="Times New Roman" w:hAnsi="Times New Roman"/>
          <w:b/>
          <w:sz w:val="24"/>
          <w:szCs w:val="24"/>
        </w:rPr>
        <w:t>Abfallverwertungsgesellschaft des Landkreises Ludwigsburg mbH</w:t>
      </w:r>
      <w:r>
        <w:rPr>
          <w:rFonts w:ascii="Times New Roman" w:hAnsi="Times New Roman"/>
          <w:b/>
          <w:sz w:val="24"/>
          <w:szCs w:val="24"/>
        </w:rPr>
        <w:t>,</w:t>
      </w:r>
    </w:p>
    <w:p w14:paraId="4E0D133F" w14:textId="77777777" w:rsidR="00501E5C" w:rsidRDefault="00501E5C" w:rsidP="00501E5C">
      <w:pPr>
        <w:pStyle w:val="st"/>
        <w:jc w:val="center"/>
        <w:rPr>
          <w:rFonts w:ascii="Times New Roman" w:hAnsi="Times New Roman"/>
          <w:sz w:val="24"/>
          <w:szCs w:val="24"/>
        </w:rPr>
      </w:pPr>
      <w:r>
        <w:rPr>
          <w:rFonts w:ascii="Times New Roman" w:hAnsi="Times New Roman"/>
          <w:sz w:val="24"/>
          <w:szCs w:val="24"/>
        </w:rPr>
        <w:t>vertreten durch den</w:t>
      </w:r>
      <w:r w:rsidRPr="006A566C">
        <w:rPr>
          <w:rFonts w:ascii="Times New Roman" w:hAnsi="Times New Roman"/>
          <w:sz w:val="24"/>
          <w:szCs w:val="24"/>
        </w:rPr>
        <w:t xml:space="preserve"> Geschäftsführer, </w:t>
      </w:r>
      <w:r>
        <w:rPr>
          <w:rFonts w:ascii="Times New Roman" w:hAnsi="Times New Roman"/>
          <w:sz w:val="24"/>
          <w:szCs w:val="24"/>
        </w:rPr>
        <w:t>Herr</w:t>
      </w:r>
      <w:r w:rsidRPr="006A566C">
        <w:rPr>
          <w:rFonts w:ascii="Times New Roman" w:hAnsi="Times New Roman"/>
          <w:sz w:val="24"/>
          <w:szCs w:val="24"/>
        </w:rPr>
        <w:t xml:space="preserve"> </w:t>
      </w:r>
      <w:r>
        <w:rPr>
          <w:rFonts w:ascii="Times New Roman" w:hAnsi="Times New Roman"/>
          <w:sz w:val="24"/>
          <w:szCs w:val="24"/>
        </w:rPr>
        <w:t>Tilman Hepperle,</w:t>
      </w:r>
    </w:p>
    <w:p w14:paraId="66A828BB" w14:textId="77777777" w:rsidR="00501E5C" w:rsidRDefault="00501E5C" w:rsidP="00501E5C">
      <w:pPr>
        <w:pStyle w:val="st"/>
        <w:jc w:val="center"/>
        <w:rPr>
          <w:rFonts w:ascii="Times New Roman" w:hAnsi="Times New Roman"/>
          <w:sz w:val="24"/>
          <w:szCs w:val="24"/>
        </w:rPr>
      </w:pPr>
      <w:r>
        <w:rPr>
          <w:rFonts w:ascii="Times New Roman" w:hAnsi="Times New Roman"/>
          <w:sz w:val="24"/>
          <w:szCs w:val="24"/>
        </w:rPr>
        <w:t>Hindenburgstr. 30, 71638 Ludwigsburg</w:t>
      </w:r>
    </w:p>
    <w:p w14:paraId="100B72DD" w14:textId="6FA08E7E"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 nachstehend "Auftraggeber" genannt -</w:t>
      </w:r>
    </w:p>
    <w:p w14:paraId="22422F1A" w14:textId="77777777"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und</w:t>
      </w:r>
    </w:p>
    <w:p w14:paraId="6015AF5E" w14:textId="3FDD0091" w:rsidR="004C38B1" w:rsidRDefault="004C38B1" w:rsidP="004C38B1">
      <w:pPr>
        <w:pStyle w:val="st"/>
        <w:jc w:val="center"/>
        <w:rPr>
          <w:rFonts w:ascii="Times New Roman" w:hAnsi="Times New Roman"/>
          <w:sz w:val="24"/>
          <w:szCs w:val="24"/>
          <w:highlight w:val="lightGray"/>
        </w:rPr>
      </w:pPr>
      <w:r w:rsidRPr="005B652C">
        <w:rPr>
          <w:rFonts w:ascii="Times New Roman" w:hAnsi="Times New Roman"/>
          <w:sz w:val="24"/>
          <w:szCs w:val="24"/>
        </w:rPr>
        <w:t>die</w:t>
      </w:r>
    </w:p>
    <w:p w14:paraId="0C36A1E5" w14:textId="402757FD" w:rsidR="00CD04C0" w:rsidRPr="005B652C" w:rsidRDefault="00CD04C0" w:rsidP="00CD04C0">
      <w:pPr>
        <w:pStyle w:val="st"/>
        <w:jc w:val="center"/>
        <w:rPr>
          <w:rFonts w:ascii="Times New Roman" w:hAnsi="Times New Roman"/>
          <w:sz w:val="24"/>
          <w:szCs w:val="24"/>
        </w:rPr>
      </w:pPr>
      <w:r>
        <w:rPr>
          <w:rFonts w:ascii="Times New Roman" w:hAnsi="Times New Roman"/>
          <w:i/>
          <w:sz w:val="24"/>
          <w:szCs w:val="24"/>
        </w:rPr>
        <w:t>[Hinweis: wird bei Vertragsschluss entsprechend ergänzt]</w:t>
      </w:r>
    </w:p>
    <w:p w14:paraId="3AF58875" w14:textId="5EAEE6B5"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 nachstehend "</w:t>
      </w:r>
      <w:r w:rsidR="002852BF">
        <w:rPr>
          <w:rFonts w:ascii="Times New Roman" w:hAnsi="Times New Roman"/>
          <w:sz w:val="24"/>
          <w:szCs w:val="24"/>
        </w:rPr>
        <w:t>Auftragnehmer</w:t>
      </w:r>
      <w:r w:rsidRPr="005B652C">
        <w:rPr>
          <w:rFonts w:ascii="Times New Roman" w:hAnsi="Times New Roman"/>
          <w:sz w:val="24"/>
          <w:szCs w:val="24"/>
        </w:rPr>
        <w:t>" genannt -</w:t>
      </w:r>
    </w:p>
    <w:p w14:paraId="7880CC23" w14:textId="77777777" w:rsidR="004C38B1" w:rsidRPr="005B652C" w:rsidRDefault="004C38B1" w:rsidP="004C38B1">
      <w:pPr>
        <w:pStyle w:val="st"/>
        <w:jc w:val="center"/>
        <w:rPr>
          <w:rFonts w:ascii="Times New Roman" w:hAnsi="Times New Roman"/>
          <w:sz w:val="24"/>
          <w:szCs w:val="24"/>
        </w:rPr>
      </w:pPr>
      <w:r w:rsidRPr="005B652C">
        <w:rPr>
          <w:rFonts w:ascii="Times New Roman" w:hAnsi="Times New Roman"/>
          <w:sz w:val="24"/>
          <w:szCs w:val="24"/>
        </w:rPr>
        <w:t>schließen folgenden</w:t>
      </w:r>
    </w:p>
    <w:p w14:paraId="0024608A" w14:textId="77777777" w:rsidR="00F16974" w:rsidRPr="005B652C" w:rsidRDefault="00F16974" w:rsidP="00F16974">
      <w:pPr>
        <w:pStyle w:val="st"/>
        <w:rPr>
          <w:rFonts w:ascii="Times New Roman" w:hAnsi="Times New Roman"/>
          <w:sz w:val="24"/>
          <w:szCs w:val="24"/>
        </w:rPr>
      </w:pPr>
    </w:p>
    <w:p w14:paraId="35B7AE05" w14:textId="6640FB69" w:rsidR="00C60B40" w:rsidRDefault="00501E5C" w:rsidP="00366E42">
      <w:pPr>
        <w:pStyle w:val="st"/>
        <w:jc w:val="center"/>
        <w:rPr>
          <w:rFonts w:ascii="Times New Roman" w:hAnsi="Times New Roman"/>
          <w:i/>
          <w:sz w:val="24"/>
          <w:szCs w:val="24"/>
        </w:rPr>
      </w:pPr>
      <w:r w:rsidRPr="00CD04C0">
        <w:rPr>
          <w:rFonts w:ascii="Times New Roman" w:hAnsi="Times New Roman"/>
          <w:b/>
          <w:sz w:val="24"/>
          <w:szCs w:val="24"/>
        </w:rPr>
        <w:t>Vertrag über</w:t>
      </w:r>
      <w:r w:rsidR="00366E42">
        <w:rPr>
          <w:rFonts w:ascii="Times New Roman" w:hAnsi="Times New Roman"/>
          <w:b/>
          <w:sz w:val="24"/>
          <w:szCs w:val="24"/>
        </w:rPr>
        <w:t xml:space="preserve"> die Verwertung von Altmetall aus dem Landkreis Ludwigsburg</w:t>
      </w:r>
    </w:p>
    <w:p w14:paraId="2F892549" w14:textId="77777777" w:rsidR="00C60B40" w:rsidRDefault="00C60B40">
      <w:pPr>
        <w:overflowPunct/>
        <w:autoSpaceDE/>
        <w:autoSpaceDN/>
        <w:adjustRightInd/>
        <w:spacing w:line="240" w:lineRule="auto"/>
        <w:jc w:val="left"/>
        <w:textAlignment w:val="auto"/>
        <w:rPr>
          <w:rFonts w:ascii="Times New Roman" w:hAnsi="Times New Roman"/>
          <w:i/>
          <w:sz w:val="24"/>
          <w:szCs w:val="24"/>
        </w:rPr>
      </w:pPr>
      <w:r>
        <w:rPr>
          <w:rFonts w:ascii="Times New Roman" w:hAnsi="Times New Roman"/>
          <w:i/>
          <w:sz w:val="24"/>
          <w:szCs w:val="24"/>
        </w:rPr>
        <w:br w:type="page"/>
      </w:r>
    </w:p>
    <w:p w14:paraId="047B33EF" w14:textId="77777777" w:rsidR="00A95A75" w:rsidRPr="005B652C" w:rsidRDefault="00A95A75" w:rsidP="005B652C">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lastRenderedPageBreak/>
        <w:t>§ 1</w:t>
      </w:r>
      <w:r w:rsidR="002F3B43" w:rsidRPr="005B652C">
        <w:rPr>
          <w:rFonts w:ascii="Times New Roman" w:hAnsi="Times New Roman"/>
          <w:sz w:val="24"/>
          <w:szCs w:val="24"/>
        </w:rPr>
        <w:br/>
      </w:r>
      <w:r w:rsidRPr="005B652C">
        <w:rPr>
          <w:rFonts w:ascii="Times New Roman" w:hAnsi="Times New Roman"/>
          <w:sz w:val="24"/>
          <w:szCs w:val="24"/>
        </w:rPr>
        <w:t>Gegenstand des Vertrags</w:t>
      </w:r>
    </w:p>
    <w:p w14:paraId="6CBF88EF" w14:textId="2DAF765A" w:rsidR="00CD04C0" w:rsidRDefault="00CD04C0" w:rsidP="00CD04C0">
      <w:pPr>
        <w:pStyle w:val="t1"/>
        <w:numPr>
          <w:ilvl w:val="0"/>
          <w:numId w:val="49"/>
        </w:numPr>
        <w:tabs>
          <w:tab w:val="clear" w:pos="567"/>
          <w:tab w:val="left" w:pos="-5812"/>
        </w:tabs>
        <w:spacing w:after="120"/>
        <w:ind w:left="567" w:hanging="567"/>
        <w:rPr>
          <w:rFonts w:ascii="Times New Roman" w:hAnsi="Times New Roman"/>
          <w:sz w:val="24"/>
          <w:szCs w:val="24"/>
        </w:rPr>
      </w:pPr>
      <w:bookmarkStart w:id="0" w:name="_Ref491948808"/>
      <w:r w:rsidRPr="00CD04C0">
        <w:rPr>
          <w:rFonts w:ascii="Times New Roman" w:hAnsi="Times New Roman"/>
          <w:sz w:val="24"/>
          <w:szCs w:val="24"/>
        </w:rPr>
        <w:t xml:space="preserve">Der Auftragnehmer übernimmt </w:t>
      </w:r>
      <w:r w:rsidR="006B519F">
        <w:rPr>
          <w:rFonts w:ascii="Times New Roman" w:hAnsi="Times New Roman"/>
          <w:sz w:val="24"/>
          <w:szCs w:val="24"/>
        </w:rPr>
        <w:t xml:space="preserve">für den Auftraggeber </w:t>
      </w:r>
      <w:r w:rsidRPr="00CD04C0">
        <w:rPr>
          <w:rFonts w:ascii="Times New Roman" w:hAnsi="Times New Roman"/>
          <w:sz w:val="24"/>
          <w:szCs w:val="24"/>
        </w:rPr>
        <w:t>die Durchführung folgender Leistungen:</w:t>
      </w:r>
    </w:p>
    <w:p w14:paraId="5DDD4137" w14:textId="23ADEC82" w:rsidR="00501E5C" w:rsidRPr="00366E42" w:rsidRDefault="00501E5C" w:rsidP="00366E42">
      <w:pPr>
        <w:pStyle w:val="t1"/>
        <w:numPr>
          <w:ilvl w:val="0"/>
          <w:numId w:val="10"/>
        </w:numPr>
        <w:tabs>
          <w:tab w:val="clear" w:pos="567"/>
          <w:tab w:val="left" w:pos="1134"/>
        </w:tabs>
        <w:spacing w:after="120"/>
        <w:textAlignment w:val="auto"/>
        <w:rPr>
          <w:rFonts w:ascii="Times New Roman" w:hAnsi="Times New Roman"/>
          <w:sz w:val="24"/>
          <w:szCs w:val="24"/>
        </w:rPr>
      </w:pPr>
      <w:r w:rsidRPr="00366E42">
        <w:rPr>
          <w:rFonts w:ascii="Times New Roman" w:hAnsi="Times New Roman"/>
          <w:sz w:val="24"/>
          <w:szCs w:val="24"/>
        </w:rPr>
        <w:t xml:space="preserve">Übernahme, Transport und Verwertung von </w:t>
      </w:r>
      <w:r w:rsidR="00366E42">
        <w:rPr>
          <w:rFonts w:ascii="Times New Roman" w:hAnsi="Times New Roman"/>
          <w:sz w:val="24"/>
          <w:szCs w:val="24"/>
        </w:rPr>
        <w:t>Altmetall</w:t>
      </w:r>
      <w:r w:rsidRPr="00366E42">
        <w:rPr>
          <w:rFonts w:ascii="Times New Roman" w:hAnsi="Times New Roman"/>
          <w:sz w:val="24"/>
          <w:szCs w:val="24"/>
        </w:rPr>
        <w:t xml:space="preserve"> </w:t>
      </w:r>
      <w:r w:rsidR="00366E42">
        <w:rPr>
          <w:rFonts w:ascii="Times New Roman" w:hAnsi="Times New Roman"/>
          <w:sz w:val="24"/>
          <w:szCs w:val="24"/>
        </w:rPr>
        <w:t>aus dem Entsorgungsgebiet des Landkreises Ludwigsburg</w:t>
      </w:r>
      <w:r w:rsidRPr="00366E42">
        <w:rPr>
          <w:rFonts w:ascii="Times New Roman" w:hAnsi="Times New Roman"/>
          <w:sz w:val="24"/>
          <w:szCs w:val="24"/>
        </w:rPr>
        <w:t>,</w:t>
      </w:r>
    </w:p>
    <w:p w14:paraId="0C1BD08C" w14:textId="77777777" w:rsidR="00501E5C" w:rsidRPr="00366E42" w:rsidRDefault="00501E5C" w:rsidP="00366E42">
      <w:pPr>
        <w:pStyle w:val="t1"/>
        <w:numPr>
          <w:ilvl w:val="0"/>
          <w:numId w:val="10"/>
        </w:numPr>
        <w:tabs>
          <w:tab w:val="clear" w:pos="567"/>
          <w:tab w:val="left" w:pos="1134"/>
        </w:tabs>
        <w:spacing w:after="120"/>
        <w:textAlignment w:val="auto"/>
        <w:rPr>
          <w:rFonts w:ascii="Times New Roman" w:hAnsi="Times New Roman"/>
          <w:sz w:val="24"/>
          <w:szCs w:val="24"/>
        </w:rPr>
      </w:pPr>
      <w:r w:rsidRPr="00366E42">
        <w:rPr>
          <w:rFonts w:ascii="Times New Roman" w:hAnsi="Times New Roman"/>
          <w:sz w:val="24"/>
          <w:szCs w:val="24"/>
        </w:rPr>
        <w:t>Entsorgung der bei dem Behandlungsverfahren entstehenden Zwischen-/Endprodukte und Reststoffe.</w:t>
      </w:r>
    </w:p>
    <w:bookmarkEnd w:id="0"/>
    <w:p w14:paraId="6AAF9982" w14:textId="77777777" w:rsidR="003F2741" w:rsidRDefault="003F2741" w:rsidP="00F216C0">
      <w:pPr>
        <w:pStyle w:val="t1"/>
        <w:numPr>
          <w:ilvl w:val="0"/>
          <w:numId w:val="49"/>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Wesentliche Bestandteile dieses Vertrags und </w:t>
      </w:r>
      <w:r w:rsidRPr="005B652C">
        <w:rPr>
          <w:rFonts w:ascii="Times New Roman" w:hAnsi="Times New Roman"/>
          <w:sz w:val="24"/>
          <w:szCs w:val="24"/>
        </w:rPr>
        <w:t>Grundlage für die Leistungserbringung sind</w:t>
      </w:r>
      <w:r>
        <w:rPr>
          <w:rFonts w:ascii="Times New Roman" w:hAnsi="Times New Roman"/>
          <w:sz w:val="24"/>
          <w:szCs w:val="24"/>
        </w:rPr>
        <w:t xml:space="preserve"> </w:t>
      </w:r>
      <w:r w:rsidRPr="00DE578B">
        <w:rPr>
          <w:rFonts w:ascii="Times New Roman" w:hAnsi="Times New Roman"/>
          <w:sz w:val="24"/>
          <w:szCs w:val="24"/>
        </w:rPr>
        <w:t>– im Falle von Widersprüchen in der Reihenfolge der nachfolgenden Aufzählung –</w:t>
      </w:r>
    </w:p>
    <w:p w14:paraId="6DA11200"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 xml:space="preserve">die Bestimmungen dieses Vertrags, </w:t>
      </w:r>
    </w:p>
    <w:p w14:paraId="573C7AEA"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die Leistungsbeschreibung</w:t>
      </w:r>
      <w:r>
        <w:rPr>
          <w:rFonts w:ascii="Times New Roman" w:hAnsi="Times New Roman"/>
          <w:sz w:val="24"/>
          <w:szCs w:val="24"/>
        </w:rPr>
        <w:t xml:space="preserve"> </w:t>
      </w:r>
      <w:r w:rsidRPr="002D0C9A">
        <w:rPr>
          <w:rFonts w:ascii="Times New Roman" w:hAnsi="Times New Roman"/>
          <w:i/>
          <w:sz w:val="24"/>
          <w:szCs w:val="24"/>
        </w:rPr>
        <w:t>[und der/den allgemeinen Bieterinformation(en) sowie den Ergänzungen und Aufklärungen zum Angebot]</w:t>
      </w:r>
      <w:r w:rsidRPr="005B652C">
        <w:rPr>
          <w:rFonts w:ascii="Times New Roman" w:hAnsi="Times New Roman"/>
          <w:sz w:val="24"/>
          <w:szCs w:val="24"/>
        </w:rPr>
        <w:t xml:space="preserve">, </w:t>
      </w:r>
    </w:p>
    <w:p w14:paraId="4717F1E1" w14:textId="5D28F0F6" w:rsidR="003F2741" w:rsidRDefault="0014420C" w:rsidP="003F2741">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 xml:space="preserve">die weiteren </w:t>
      </w:r>
      <w:r w:rsidR="003F2741">
        <w:rPr>
          <w:rFonts w:ascii="Times New Roman" w:hAnsi="Times New Roman"/>
          <w:sz w:val="24"/>
          <w:szCs w:val="24"/>
        </w:rPr>
        <w:t>Vergabeunterlagen</w:t>
      </w:r>
      <w:r>
        <w:rPr>
          <w:rFonts w:ascii="Times New Roman" w:hAnsi="Times New Roman"/>
          <w:sz w:val="24"/>
          <w:szCs w:val="24"/>
        </w:rPr>
        <w:t xml:space="preserve"> sowie</w:t>
      </w:r>
      <w:r w:rsidR="003F2741" w:rsidRPr="00963FF9">
        <w:rPr>
          <w:rFonts w:ascii="Times New Roman" w:hAnsi="Times New Roman"/>
          <w:sz w:val="24"/>
          <w:szCs w:val="24"/>
        </w:rPr>
        <w:t xml:space="preserve"> </w:t>
      </w:r>
    </w:p>
    <w:p w14:paraId="23AF6CFB" w14:textId="5D9B46DF" w:rsidR="0014420C" w:rsidRDefault="0014420C" w:rsidP="0014420C">
      <w:pPr>
        <w:pStyle w:val="t1"/>
        <w:numPr>
          <w:ilvl w:val="0"/>
          <w:numId w:val="10"/>
        </w:numPr>
        <w:tabs>
          <w:tab w:val="clear" w:pos="567"/>
          <w:tab w:val="left" w:pos="1134"/>
        </w:tabs>
        <w:spacing w:after="120"/>
        <w:ind w:left="1134" w:hanging="425"/>
        <w:rPr>
          <w:rFonts w:ascii="Times New Roman" w:hAnsi="Times New Roman"/>
          <w:sz w:val="24"/>
          <w:szCs w:val="24"/>
        </w:rPr>
      </w:pPr>
      <w:r w:rsidRPr="005B652C">
        <w:rPr>
          <w:rFonts w:ascii="Times New Roman" w:hAnsi="Times New Roman"/>
          <w:sz w:val="24"/>
          <w:szCs w:val="24"/>
        </w:rPr>
        <w:t xml:space="preserve">das Angebot des Auftragnehmers </w:t>
      </w:r>
      <w:r w:rsidRPr="00F944C0">
        <w:rPr>
          <w:rFonts w:ascii="Times New Roman" w:hAnsi="Times New Roman"/>
          <w:sz w:val="24"/>
          <w:szCs w:val="24"/>
        </w:rPr>
        <w:t>vom TT.MM.JJJJ</w:t>
      </w:r>
      <w:r w:rsidRPr="005B652C">
        <w:rPr>
          <w:rFonts w:ascii="Times New Roman" w:hAnsi="Times New Roman"/>
          <w:sz w:val="24"/>
          <w:szCs w:val="24"/>
        </w:rPr>
        <w:t xml:space="preserve"> </w:t>
      </w:r>
      <w:r w:rsidRPr="002D0C9A">
        <w:rPr>
          <w:rFonts w:ascii="Times New Roman" w:hAnsi="Times New Roman"/>
          <w:i/>
          <w:sz w:val="24"/>
          <w:szCs w:val="24"/>
        </w:rPr>
        <w:t>[Hinweis: wird bei Vertragsabschluss ergänzt]</w:t>
      </w:r>
      <w:r>
        <w:rPr>
          <w:rFonts w:ascii="Times New Roman" w:hAnsi="Times New Roman"/>
          <w:sz w:val="24"/>
          <w:szCs w:val="24"/>
        </w:rPr>
        <w:t>.</w:t>
      </w:r>
    </w:p>
    <w:p w14:paraId="7CA70F24" w14:textId="77777777" w:rsidR="003F2741" w:rsidRDefault="003F2741" w:rsidP="00F216C0">
      <w:pPr>
        <w:pStyle w:val="t1"/>
        <w:tabs>
          <w:tab w:val="clear" w:pos="567"/>
          <w:tab w:val="left" w:pos="-5812"/>
        </w:tabs>
        <w:spacing w:after="120"/>
        <w:ind w:left="567" w:firstLine="0"/>
        <w:rPr>
          <w:rFonts w:ascii="Times New Roman" w:hAnsi="Times New Roman"/>
          <w:sz w:val="24"/>
          <w:szCs w:val="24"/>
        </w:rPr>
      </w:pPr>
      <w:r w:rsidRPr="00963FF9">
        <w:rPr>
          <w:rFonts w:ascii="Times New Roman" w:hAnsi="Times New Roman"/>
          <w:sz w:val="24"/>
          <w:szCs w:val="24"/>
        </w:rPr>
        <w:t xml:space="preserve">Ergänzend gelten die Bestimmungen der </w:t>
      </w:r>
      <w:r>
        <w:rPr>
          <w:rFonts w:ascii="Times New Roman" w:hAnsi="Times New Roman"/>
          <w:sz w:val="24"/>
          <w:szCs w:val="24"/>
        </w:rPr>
        <w:t>Allgemeinen Vertragsbedingungen für die Ausführung von Leistungen („</w:t>
      </w:r>
      <w:r w:rsidRPr="00963FF9">
        <w:rPr>
          <w:rFonts w:ascii="Times New Roman" w:hAnsi="Times New Roman"/>
          <w:sz w:val="24"/>
          <w:szCs w:val="24"/>
        </w:rPr>
        <w:t>VOL/B</w:t>
      </w:r>
      <w:r>
        <w:rPr>
          <w:rFonts w:ascii="Times New Roman" w:hAnsi="Times New Roman"/>
          <w:sz w:val="24"/>
          <w:szCs w:val="24"/>
        </w:rPr>
        <w:t>“)</w:t>
      </w:r>
      <w:r w:rsidRPr="00963FF9">
        <w:rPr>
          <w:rFonts w:ascii="Times New Roman" w:hAnsi="Times New Roman"/>
          <w:sz w:val="24"/>
          <w:szCs w:val="24"/>
        </w:rPr>
        <w:t xml:space="preserve"> in der Fassung vom 05. August 2003 sowie die allgemeinen gesetzlichen Vorschriften, insbesondere die des </w:t>
      </w:r>
      <w:r>
        <w:rPr>
          <w:rFonts w:ascii="Times New Roman" w:hAnsi="Times New Roman"/>
          <w:sz w:val="24"/>
          <w:szCs w:val="24"/>
        </w:rPr>
        <w:t>Bürgerlichen Gesetzbuchs („</w:t>
      </w:r>
      <w:r w:rsidRPr="00963FF9">
        <w:rPr>
          <w:rFonts w:ascii="Times New Roman" w:hAnsi="Times New Roman"/>
          <w:sz w:val="24"/>
          <w:szCs w:val="24"/>
        </w:rPr>
        <w:t>BGB</w:t>
      </w:r>
      <w:r>
        <w:rPr>
          <w:rFonts w:ascii="Times New Roman" w:hAnsi="Times New Roman"/>
          <w:sz w:val="24"/>
          <w:szCs w:val="24"/>
        </w:rPr>
        <w:t>“)</w:t>
      </w:r>
      <w:r w:rsidRPr="00963FF9">
        <w:rPr>
          <w:rFonts w:ascii="Times New Roman" w:hAnsi="Times New Roman"/>
          <w:sz w:val="24"/>
          <w:szCs w:val="24"/>
        </w:rPr>
        <w:t>.</w:t>
      </w:r>
      <w:r w:rsidRPr="005B652C">
        <w:rPr>
          <w:rFonts w:ascii="Times New Roman" w:hAnsi="Times New Roman"/>
          <w:sz w:val="24"/>
          <w:szCs w:val="24"/>
        </w:rPr>
        <w:t xml:space="preserve"> </w:t>
      </w:r>
    </w:p>
    <w:p w14:paraId="6C48DD67" w14:textId="44FFF455" w:rsidR="006A3BC0" w:rsidRPr="006A3BC0" w:rsidRDefault="006A3BC0" w:rsidP="00F216C0">
      <w:pPr>
        <w:pStyle w:val="t1"/>
        <w:numPr>
          <w:ilvl w:val="0"/>
          <w:numId w:val="49"/>
        </w:numPr>
        <w:tabs>
          <w:tab w:val="clear" w:pos="567"/>
          <w:tab w:val="left" w:pos="-5812"/>
        </w:tabs>
        <w:spacing w:after="120"/>
        <w:ind w:left="567" w:hanging="567"/>
        <w:rPr>
          <w:rFonts w:ascii="Times New Roman" w:hAnsi="Times New Roman"/>
          <w:sz w:val="24"/>
          <w:szCs w:val="24"/>
        </w:rPr>
      </w:pPr>
      <w:r w:rsidRPr="00C02DE5">
        <w:rPr>
          <w:rFonts w:ascii="Times New Roman" w:hAnsi="Times New Roman"/>
          <w:sz w:val="24"/>
          <w:szCs w:val="24"/>
        </w:rPr>
        <w:t>Rechte, die dem Auftraggeber nach den gesetzlichen Vorschriften oder nach sonstigen Vereinbarungen über diesen Vertrag hinaus zustehen, bleiben unberührt.</w:t>
      </w:r>
    </w:p>
    <w:p w14:paraId="61F27DB7" w14:textId="074FBD6A" w:rsidR="00A95A75" w:rsidRPr="005B652C" w:rsidRDefault="00A95A75" w:rsidP="002F3B43">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t>§ 2</w:t>
      </w:r>
      <w:r w:rsidR="002F3B43" w:rsidRPr="005B652C">
        <w:rPr>
          <w:rFonts w:ascii="Times New Roman" w:hAnsi="Times New Roman"/>
          <w:sz w:val="24"/>
          <w:szCs w:val="24"/>
        </w:rPr>
        <w:br/>
      </w:r>
      <w:r w:rsidRPr="005B652C">
        <w:rPr>
          <w:rFonts w:ascii="Times New Roman" w:hAnsi="Times New Roman"/>
          <w:sz w:val="24"/>
          <w:szCs w:val="24"/>
        </w:rPr>
        <w:t>Rechte und Pflichten de</w:t>
      </w:r>
      <w:r w:rsidR="009F1537" w:rsidRPr="005B652C">
        <w:rPr>
          <w:rFonts w:ascii="Times New Roman" w:hAnsi="Times New Roman"/>
          <w:sz w:val="24"/>
          <w:szCs w:val="24"/>
        </w:rPr>
        <w:t>s</w:t>
      </w:r>
      <w:r w:rsidRPr="005B652C">
        <w:rPr>
          <w:rFonts w:ascii="Times New Roman" w:hAnsi="Times New Roman"/>
          <w:sz w:val="24"/>
          <w:szCs w:val="24"/>
        </w:rPr>
        <w:t xml:space="preserve"> </w:t>
      </w:r>
      <w:r w:rsidR="002852BF">
        <w:rPr>
          <w:rFonts w:ascii="Times New Roman" w:hAnsi="Times New Roman"/>
          <w:sz w:val="24"/>
          <w:szCs w:val="24"/>
        </w:rPr>
        <w:t>Auftragnehmer</w:t>
      </w:r>
      <w:r w:rsidRPr="005B652C">
        <w:rPr>
          <w:rFonts w:ascii="Times New Roman" w:hAnsi="Times New Roman"/>
          <w:sz w:val="24"/>
          <w:szCs w:val="24"/>
        </w:rPr>
        <w:t>s</w:t>
      </w:r>
    </w:p>
    <w:p w14:paraId="50A82F91" w14:textId="10A2B106" w:rsidR="000654C1" w:rsidRDefault="005E4C43" w:rsidP="000654C1">
      <w:pPr>
        <w:pStyle w:val="t1"/>
        <w:numPr>
          <w:ilvl w:val="0"/>
          <w:numId w:val="50"/>
        </w:numPr>
        <w:tabs>
          <w:tab w:val="clear" w:pos="567"/>
          <w:tab w:val="left" w:pos="-5812"/>
        </w:tabs>
        <w:spacing w:after="120"/>
        <w:ind w:left="567" w:hanging="567"/>
        <w:rPr>
          <w:rFonts w:ascii="Times New Roman" w:hAnsi="Times New Roman"/>
          <w:sz w:val="24"/>
          <w:szCs w:val="24"/>
        </w:rPr>
      </w:pPr>
      <w:r w:rsidRPr="005B652C">
        <w:rPr>
          <w:rFonts w:ascii="Times New Roman" w:hAnsi="Times New Roman"/>
          <w:sz w:val="24"/>
          <w:szCs w:val="24"/>
        </w:rPr>
        <w:t xml:space="preserve">Der Auftragnehmer verpflichtet sich, </w:t>
      </w:r>
      <w:r>
        <w:rPr>
          <w:rFonts w:ascii="Times New Roman" w:hAnsi="Times New Roman"/>
          <w:sz w:val="24"/>
          <w:szCs w:val="24"/>
        </w:rPr>
        <w:t xml:space="preserve">die nach diesem Vertrag geschuldeten Leistungen ordnungsgemäß, insbesondere termingerecht, zu erbringen und hierfür </w:t>
      </w:r>
      <w:r w:rsidRPr="005B652C">
        <w:rPr>
          <w:rFonts w:ascii="Times New Roman" w:hAnsi="Times New Roman"/>
          <w:sz w:val="24"/>
          <w:szCs w:val="24"/>
        </w:rPr>
        <w:t xml:space="preserve">sämtliche </w:t>
      </w:r>
      <w:r w:rsidRPr="002E4A06">
        <w:rPr>
          <w:rFonts w:ascii="Times New Roman" w:hAnsi="Times New Roman"/>
          <w:sz w:val="24"/>
          <w:szCs w:val="24"/>
        </w:rPr>
        <w:t>erforderlichen und zweckdienlichen</w:t>
      </w:r>
      <w:r>
        <w:rPr>
          <w:rFonts w:ascii="Times New Roman" w:hAnsi="Times New Roman"/>
          <w:sz w:val="24"/>
          <w:szCs w:val="24"/>
        </w:rPr>
        <w:t xml:space="preserve"> </w:t>
      </w:r>
      <w:r w:rsidRPr="005B652C">
        <w:rPr>
          <w:rFonts w:ascii="Times New Roman" w:hAnsi="Times New Roman"/>
          <w:sz w:val="24"/>
          <w:szCs w:val="24"/>
        </w:rPr>
        <w:t xml:space="preserve">Maßnahmen </w:t>
      </w:r>
      <w:r>
        <w:rPr>
          <w:rFonts w:ascii="Times New Roman" w:hAnsi="Times New Roman"/>
          <w:sz w:val="24"/>
          <w:szCs w:val="24"/>
        </w:rPr>
        <w:t>zu ergreifen.</w:t>
      </w:r>
      <w:r w:rsidRPr="005B652C">
        <w:rPr>
          <w:rFonts w:ascii="Times New Roman" w:hAnsi="Times New Roman"/>
          <w:sz w:val="24"/>
          <w:szCs w:val="24"/>
        </w:rPr>
        <w:t xml:space="preserve"> Die </w:t>
      </w:r>
      <w:r>
        <w:rPr>
          <w:rFonts w:ascii="Times New Roman" w:hAnsi="Times New Roman"/>
          <w:sz w:val="24"/>
          <w:szCs w:val="24"/>
        </w:rPr>
        <w:t xml:space="preserve">geschuldeten Leistungen sowie die </w:t>
      </w:r>
      <w:r w:rsidRPr="005B652C">
        <w:rPr>
          <w:rFonts w:ascii="Times New Roman" w:hAnsi="Times New Roman"/>
          <w:sz w:val="24"/>
          <w:szCs w:val="24"/>
        </w:rPr>
        <w:t xml:space="preserve">erforderlichen </w:t>
      </w:r>
      <w:r>
        <w:rPr>
          <w:rFonts w:ascii="Times New Roman" w:hAnsi="Times New Roman"/>
          <w:sz w:val="24"/>
          <w:szCs w:val="24"/>
        </w:rPr>
        <w:t>und zweckdienlichen</w:t>
      </w:r>
      <w:r w:rsidRPr="005B652C">
        <w:rPr>
          <w:rFonts w:ascii="Times New Roman" w:hAnsi="Times New Roman"/>
          <w:sz w:val="24"/>
          <w:szCs w:val="24"/>
        </w:rPr>
        <w:t xml:space="preserve"> Maßnahmen ergeben sich </w:t>
      </w:r>
      <w:r>
        <w:rPr>
          <w:rFonts w:ascii="Times New Roman" w:hAnsi="Times New Roman"/>
          <w:sz w:val="24"/>
          <w:szCs w:val="24"/>
        </w:rPr>
        <w:t xml:space="preserve">insbesondere </w:t>
      </w:r>
      <w:r w:rsidRPr="005B652C">
        <w:rPr>
          <w:rFonts w:ascii="Times New Roman" w:hAnsi="Times New Roman"/>
          <w:sz w:val="24"/>
          <w:szCs w:val="24"/>
        </w:rPr>
        <w:t xml:space="preserve">aus diesem Vertrag, der Leistungsbeschreibung und dem </w:t>
      </w:r>
      <w:r w:rsidRPr="005B652C">
        <w:rPr>
          <w:rFonts w:ascii="Times New Roman" w:hAnsi="Times New Roman"/>
          <w:sz w:val="24"/>
          <w:szCs w:val="24"/>
        </w:rPr>
        <w:lastRenderedPageBreak/>
        <w:t xml:space="preserve">Angebot. </w:t>
      </w:r>
      <w:r>
        <w:rPr>
          <w:rFonts w:ascii="Times New Roman" w:hAnsi="Times New Roman"/>
          <w:sz w:val="24"/>
          <w:szCs w:val="24"/>
        </w:rPr>
        <w:t>Insbesondere wird d</w:t>
      </w:r>
      <w:r w:rsidRPr="005B652C">
        <w:rPr>
          <w:rFonts w:ascii="Times New Roman" w:hAnsi="Times New Roman"/>
          <w:sz w:val="24"/>
          <w:szCs w:val="24"/>
        </w:rPr>
        <w:t xml:space="preserve">er Auftragnehmer seine Tätigkeit so gestalten, dass eine den vertraglichen und gesetzlichen Bestimmungen entsprechende Leistungserbringung und eine </w:t>
      </w:r>
      <w:r>
        <w:rPr>
          <w:rFonts w:ascii="Times New Roman" w:hAnsi="Times New Roman"/>
          <w:sz w:val="24"/>
          <w:szCs w:val="24"/>
        </w:rPr>
        <w:t>unverzügliche</w:t>
      </w:r>
      <w:r w:rsidRPr="005B652C">
        <w:rPr>
          <w:rFonts w:ascii="Times New Roman" w:hAnsi="Times New Roman"/>
          <w:sz w:val="24"/>
          <w:szCs w:val="24"/>
        </w:rPr>
        <w:t xml:space="preserve"> Mängelbeseitigung </w:t>
      </w:r>
      <w:r>
        <w:rPr>
          <w:rFonts w:ascii="Times New Roman" w:hAnsi="Times New Roman"/>
          <w:sz w:val="24"/>
          <w:szCs w:val="24"/>
        </w:rPr>
        <w:t xml:space="preserve">jederzeit </w:t>
      </w:r>
      <w:r w:rsidRPr="005B652C">
        <w:rPr>
          <w:rFonts w:ascii="Times New Roman" w:hAnsi="Times New Roman"/>
          <w:sz w:val="24"/>
          <w:szCs w:val="24"/>
        </w:rPr>
        <w:t>möglich sind.</w:t>
      </w:r>
    </w:p>
    <w:p w14:paraId="25C2B7D5" w14:textId="6D6DDBE5" w:rsidR="00A95A75" w:rsidRPr="005B652C" w:rsidRDefault="00A95A75" w:rsidP="00352C60">
      <w:pPr>
        <w:pStyle w:val="t1"/>
        <w:numPr>
          <w:ilvl w:val="0"/>
          <w:numId w:val="50"/>
        </w:numPr>
        <w:tabs>
          <w:tab w:val="clear" w:pos="567"/>
          <w:tab w:val="left" w:pos="-5812"/>
        </w:tabs>
        <w:spacing w:after="120"/>
        <w:ind w:left="567" w:hanging="567"/>
        <w:rPr>
          <w:rFonts w:ascii="Times New Roman" w:hAnsi="Times New Roman"/>
          <w:sz w:val="24"/>
          <w:szCs w:val="24"/>
        </w:rPr>
      </w:pPr>
      <w:r w:rsidRPr="00FA1E33">
        <w:rPr>
          <w:rFonts w:ascii="Times New Roman" w:hAnsi="Times New Roman"/>
          <w:sz w:val="24"/>
          <w:szCs w:val="24"/>
        </w:rPr>
        <w:t xml:space="preserve">Der </w:t>
      </w:r>
      <w:r w:rsidR="002852BF" w:rsidRPr="00FA1E33">
        <w:rPr>
          <w:rFonts w:ascii="Times New Roman" w:hAnsi="Times New Roman"/>
          <w:sz w:val="24"/>
          <w:szCs w:val="24"/>
        </w:rPr>
        <w:t>Auftragnehmer</w:t>
      </w:r>
      <w:r w:rsidR="00EA367B" w:rsidRPr="00FA1E33">
        <w:rPr>
          <w:rFonts w:ascii="Times New Roman" w:hAnsi="Times New Roman"/>
          <w:sz w:val="24"/>
          <w:szCs w:val="24"/>
        </w:rPr>
        <w:t xml:space="preserve"> </w:t>
      </w:r>
      <w:r w:rsidRPr="00FA1E33">
        <w:rPr>
          <w:rFonts w:ascii="Times New Roman" w:hAnsi="Times New Roman"/>
          <w:sz w:val="24"/>
          <w:szCs w:val="24"/>
        </w:rPr>
        <w:t xml:space="preserve">verpflichtet sich, die technischen Voraussetzungen für </w:t>
      </w:r>
      <w:r w:rsidR="003E0C28" w:rsidRPr="00FA1E33">
        <w:rPr>
          <w:rFonts w:ascii="Times New Roman" w:hAnsi="Times New Roman"/>
          <w:sz w:val="24"/>
          <w:szCs w:val="24"/>
        </w:rPr>
        <w:t>die</w:t>
      </w:r>
      <w:r w:rsidR="00444861" w:rsidRPr="00FA1E33">
        <w:rPr>
          <w:rFonts w:ascii="Times New Roman" w:hAnsi="Times New Roman"/>
          <w:sz w:val="24"/>
          <w:szCs w:val="24"/>
        </w:rPr>
        <w:t xml:space="preserve"> </w:t>
      </w:r>
      <w:r w:rsidR="00352C60">
        <w:rPr>
          <w:rFonts w:ascii="Times New Roman" w:hAnsi="Times New Roman"/>
          <w:sz w:val="24"/>
          <w:szCs w:val="24"/>
        </w:rPr>
        <w:t>Leistungserbringung</w:t>
      </w:r>
      <w:r w:rsidR="00444861" w:rsidRPr="00FA1E33">
        <w:rPr>
          <w:rFonts w:ascii="Times New Roman" w:hAnsi="Times New Roman"/>
          <w:sz w:val="24"/>
          <w:szCs w:val="24"/>
        </w:rPr>
        <w:t xml:space="preserve"> </w:t>
      </w:r>
      <w:r w:rsidR="00D729FA">
        <w:rPr>
          <w:rFonts w:ascii="Times New Roman" w:hAnsi="Times New Roman"/>
          <w:sz w:val="24"/>
          <w:szCs w:val="24"/>
        </w:rPr>
        <w:t xml:space="preserve">rechtzeitig </w:t>
      </w:r>
      <w:r w:rsidRPr="00FA1E33">
        <w:rPr>
          <w:rFonts w:ascii="Times New Roman" w:hAnsi="Times New Roman"/>
          <w:sz w:val="24"/>
          <w:szCs w:val="24"/>
        </w:rPr>
        <w:t>zu schaffen</w:t>
      </w:r>
      <w:r w:rsidR="00440B2A">
        <w:rPr>
          <w:rFonts w:ascii="Times New Roman" w:hAnsi="Times New Roman"/>
          <w:sz w:val="24"/>
          <w:szCs w:val="24"/>
        </w:rPr>
        <w:t xml:space="preserve"> und die erforderlichen </w:t>
      </w:r>
      <w:r w:rsidR="004E4ED8">
        <w:rPr>
          <w:rFonts w:ascii="Times New Roman" w:hAnsi="Times New Roman"/>
          <w:sz w:val="24"/>
          <w:szCs w:val="24"/>
        </w:rPr>
        <w:t xml:space="preserve">Spezialfahrzeuge und </w:t>
      </w:r>
      <w:r w:rsidR="00865DC4" w:rsidRPr="00865DC4">
        <w:rPr>
          <w:rFonts w:ascii="Times New Roman" w:hAnsi="Times New Roman"/>
          <w:iCs/>
          <w:sz w:val="24"/>
          <w:szCs w:val="24"/>
        </w:rPr>
        <w:t>technischen Einrichtungen</w:t>
      </w:r>
      <w:r w:rsidR="00865DC4">
        <w:rPr>
          <w:rFonts w:ascii="Times New Roman" w:hAnsi="Times New Roman"/>
          <w:i/>
          <w:sz w:val="24"/>
          <w:szCs w:val="24"/>
        </w:rPr>
        <w:t xml:space="preserve"> </w:t>
      </w:r>
      <w:r w:rsidR="00440B2A">
        <w:rPr>
          <w:rFonts w:ascii="Times New Roman" w:hAnsi="Times New Roman"/>
          <w:sz w:val="24"/>
          <w:szCs w:val="24"/>
        </w:rPr>
        <w:t>zu stellen</w:t>
      </w:r>
      <w:r w:rsidRPr="005B652C">
        <w:rPr>
          <w:rFonts w:ascii="Times New Roman" w:hAnsi="Times New Roman"/>
          <w:sz w:val="24"/>
          <w:szCs w:val="24"/>
        </w:rPr>
        <w:t xml:space="preserve">. Der </w:t>
      </w:r>
      <w:r w:rsidR="002852BF">
        <w:rPr>
          <w:rFonts w:ascii="Times New Roman" w:hAnsi="Times New Roman"/>
          <w:sz w:val="24"/>
          <w:szCs w:val="24"/>
        </w:rPr>
        <w:t>Auftragnehmer</w:t>
      </w:r>
      <w:r w:rsidR="00DB64DB">
        <w:rPr>
          <w:rFonts w:ascii="Times New Roman" w:hAnsi="Times New Roman"/>
          <w:sz w:val="24"/>
          <w:szCs w:val="24"/>
        </w:rPr>
        <w:t xml:space="preserve"> </w:t>
      </w:r>
      <w:r w:rsidRPr="005B652C">
        <w:rPr>
          <w:rFonts w:ascii="Times New Roman" w:hAnsi="Times New Roman"/>
          <w:sz w:val="24"/>
          <w:szCs w:val="24"/>
        </w:rPr>
        <w:t xml:space="preserve">hat ferner das </w:t>
      </w:r>
      <w:r w:rsidR="004C71BA" w:rsidRPr="005B652C">
        <w:rPr>
          <w:rFonts w:ascii="Times New Roman" w:hAnsi="Times New Roman"/>
          <w:sz w:val="24"/>
          <w:szCs w:val="24"/>
        </w:rPr>
        <w:t xml:space="preserve">für die Leistungserbringung </w:t>
      </w:r>
      <w:r w:rsidRPr="005B652C">
        <w:rPr>
          <w:rFonts w:ascii="Times New Roman" w:hAnsi="Times New Roman"/>
          <w:sz w:val="24"/>
          <w:szCs w:val="24"/>
        </w:rPr>
        <w:t xml:space="preserve">erforderliche </w:t>
      </w:r>
      <w:r w:rsidR="005A2593" w:rsidRPr="005B652C">
        <w:rPr>
          <w:rFonts w:ascii="Times New Roman" w:hAnsi="Times New Roman"/>
          <w:sz w:val="24"/>
          <w:szCs w:val="24"/>
        </w:rPr>
        <w:t xml:space="preserve">sach- und fachkundige </w:t>
      </w:r>
      <w:r w:rsidRPr="005B652C">
        <w:rPr>
          <w:rFonts w:ascii="Times New Roman" w:hAnsi="Times New Roman"/>
          <w:sz w:val="24"/>
          <w:szCs w:val="24"/>
        </w:rPr>
        <w:t>Personal zu stellen und</w:t>
      </w:r>
      <w:r w:rsidR="00D729FA">
        <w:rPr>
          <w:rFonts w:ascii="Times New Roman" w:hAnsi="Times New Roman"/>
          <w:sz w:val="24"/>
          <w:szCs w:val="24"/>
        </w:rPr>
        <w:t xml:space="preserve"> regelmäßig</w:t>
      </w:r>
      <w:r w:rsidRPr="005B652C">
        <w:rPr>
          <w:rFonts w:ascii="Times New Roman" w:hAnsi="Times New Roman"/>
          <w:sz w:val="24"/>
          <w:szCs w:val="24"/>
        </w:rPr>
        <w:t xml:space="preserve"> fachlich zu schulen.</w:t>
      </w:r>
    </w:p>
    <w:p w14:paraId="2AF4718B" w14:textId="6FAAC7BF" w:rsidR="00240E12" w:rsidRPr="00444861" w:rsidRDefault="00240E12"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444861">
        <w:rPr>
          <w:rFonts w:ascii="Times New Roman" w:hAnsi="Times New Roman"/>
          <w:sz w:val="24"/>
          <w:szCs w:val="24"/>
        </w:rPr>
        <w:t xml:space="preserve">Der Auftragnehmer ist verpflichtet, seinen Betrieb so einzurichten, dass er in der Lage ist, den sich gegebenenfalls verändernden betriebstechnischen Anforderungen oder sich verändernden Mengen zu entsprechen. Der Auftragnehmer hat keinen Anspruch auf einen bestimmten Umfang an Leistungen, insbesondere keinen Anspruch auf </w:t>
      </w:r>
      <w:r w:rsidRPr="00972A71">
        <w:rPr>
          <w:rFonts w:ascii="Times New Roman" w:hAnsi="Times New Roman"/>
          <w:sz w:val="24"/>
          <w:szCs w:val="24"/>
        </w:rPr>
        <w:t xml:space="preserve">bestimmte </w:t>
      </w:r>
      <w:r w:rsidR="00440B2A">
        <w:rPr>
          <w:rFonts w:ascii="Times New Roman" w:hAnsi="Times New Roman"/>
          <w:sz w:val="24"/>
          <w:szCs w:val="24"/>
        </w:rPr>
        <w:t>Mengen an Abfall oder eine bestimmte Zusammensetzung der Abfallfraktionen</w:t>
      </w:r>
      <w:r w:rsidRPr="00972A71">
        <w:rPr>
          <w:rFonts w:ascii="Times New Roman" w:hAnsi="Times New Roman"/>
          <w:sz w:val="24"/>
          <w:szCs w:val="24"/>
        </w:rPr>
        <w:t>.</w:t>
      </w:r>
    </w:p>
    <w:p w14:paraId="5A7A36B4" w14:textId="77777777" w:rsidR="009E4446" w:rsidRDefault="0096591C" w:rsidP="0096591C">
      <w:pPr>
        <w:pStyle w:val="t1"/>
        <w:numPr>
          <w:ilvl w:val="0"/>
          <w:numId w:val="50"/>
        </w:numPr>
        <w:tabs>
          <w:tab w:val="clear" w:pos="567"/>
          <w:tab w:val="left" w:pos="-5812"/>
        </w:tabs>
        <w:spacing w:after="120"/>
        <w:ind w:left="567" w:hanging="567"/>
        <w:rPr>
          <w:rFonts w:ascii="Times New Roman" w:hAnsi="Times New Roman"/>
          <w:sz w:val="24"/>
          <w:szCs w:val="24"/>
        </w:rPr>
      </w:pPr>
      <w:r w:rsidRPr="00D31DF9">
        <w:rPr>
          <w:rFonts w:ascii="Times New Roman" w:hAnsi="Times New Roman"/>
          <w:sz w:val="24"/>
          <w:szCs w:val="24"/>
        </w:rPr>
        <w:t xml:space="preserve">Zur Gewährleistung einer fortlaufenden Qualitätssicherung der Entsorgungsleistungen verpflichtet sich der Auftragnehmer, während der gesamten Vertragslaufzeit eine Zertifizierung nach § 56 „KrWG“ betreffend </w:t>
      </w:r>
      <w:r w:rsidRPr="00673A4A">
        <w:rPr>
          <w:rFonts w:ascii="Times New Roman" w:hAnsi="Times New Roman"/>
          <w:sz w:val="24"/>
          <w:szCs w:val="24"/>
        </w:rPr>
        <w:t>die im Rahmen der Eignungsprüfung genannten Tätigkeiten, Abfallarten und Standorte</w:t>
      </w:r>
      <w:r w:rsidRPr="00D31DF9">
        <w:rPr>
          <w:rFonts w:ascii="Times New Roman" w:hAnsi="Times New Roman"/>
          <w:sz w:val="24"/>
          <w:szCs w:val="24"/>
        </w:rPr>
        <w:t xml:space="preserve"> aufrecht zu halten. Der Auftragnehmer</w:t>
      </w:r>
      <w:r>
        <w:rPr>
          <w:rFonts w:ascii="Times New Roman" w:hAnsi="Times New Roman"/>
          <w:sz w:val="24"/>
          <w:szCs w:val="24"/>
        </w:rPr>
        <w:t xml:space="preserve"> verpflichtet sich ferner </w:t>
      </w:r>
      <w:r w:rsidRPr="008204BD">
        <w:rPr>
          <w:rFonts w:ascii="Times New Roman" w:hAnsi="Times New Roman"/>
          <w:sz w:val="24"/>
          <w:szCs w:val="24"/>
        </w:rPr>
        <w:t>zur regelmäßigen Teilnahme am Qualitätssicherungsverfahren gemäß der Entsorgungsfachbetriebe-Vero</w:t>
      </w:r>
      <w:r>
        <w:rPr>
          <w:rFonts w:ascii="Times New Roman" w:hAnsi="Times New Roman"/>
          <w:sz w:val="24"/>
          <w:szCs w:val="24"/>
        </w:rPr>
        <w:t>rdnung</w:t>
      </w:r>
      <w:r w:rsidRPr="00673A4A">
        <w:rPr>
          <w:rFonts w:ascii="Times New Roman" w:hAnsi="Times New Roman"/>
          <w:sz w:val="24"/>
          <w:szCs w:val="24"/>
        </w:rPr>
        <w:t xml:space="preserve">. </w:t>
      </w:r>
    </w:p>
    <w:p w14:paraId="4EB10B86" w14:textId="2A6195F0" w:rsidR="009E4446" w:rsidRDefault="009E4446" w:rsidP="009E4446">
      <w:pPr>
        <w:pStyle w:val="t1"/>
        <w:tabs>
          <w:tab w:val="clear" w:pos="567"/>
          <w:tab w:val="left" w:pos="-5812"/>
        </w:tabs>
        <w:spacing w:after="120"/>
        <w:ind w:left="567" w:firstLine="0"/>
        <w:rPr>
          <w:rFonts w:ascii="Times New Roman" w:hAnsi="Times New Roman"/>
          <w:sz w:val="24"/>
          <w:szCs w:val="24"/>
        </w:rPr>
      </w:pPr>
      <w:r w:rsidRPr="009E4446">
        <w:rPr>
          <w:rFonts w:ascii="Times New Roman" w:hAnsi="Times New Roman"/>
          <w:sz w:val="24"/>
          <w:szCs w:val="24"/>
        </w:rPr>
        <w:t>Sofern das für die Transporte vorgesehene Unternehmen nicht als Entsorgungs-fachbetrieb zertifiziert ist, ist dafür ersatzweise eine Transportgenehmigung für die leistungsgegenständlichen Abfallarten aufrecht zu erhalten.</w:t>
      </w:r>
    </w:p>
    <w:p w14:paraId="5040F487" w14:textId="120701D6" w:rsidR="0096591C" w:rsidRPr="005B652C" w:rsidRDefault="0096591C" w:rsidP="009E4446">
      <w:pPr>
        <w:pStyle w:val="t1"/>
        <w:tabs>
          <w:tab w:val="clear" w:pos="567"/>
          <w:tab w:val="left" w:pos="-5812"/>
        </w:tabs>
        <w:spacing w:after="120"/>
        <w:ind w:left="567" w:firstLine="0"/>
        <w:rPr>
          <w:rFonts w:ascii="Times New Roman" w:hAnsi="Times New Roman"/>
          <w:sz w:val="24"/>
          <w:szCs w:val="24"/>
        </w:rPr>
      </w:pPr>
      <w:r w:rsidRPr="00673A4A">
        <w:rPr>
          <w:rFonts w:ascii="Times New Roman" w:hAnsi="Times New Roman"/>
          <w:sz w:val="24"/>
          <w:szCs w:val="24"/>
        </w:rPr>
        <w:t>Der Auftragnehmer weist dem Auftraggeber die Teilnahme am Qualitätssicherungsverfahren sowie die Zertifizierungen jeweils nach Auslaufen</w:t>
      </w:r>
      <w:r w:rsidRPr="008204BD">
        <w:rPr>
          <w:rFonts w:ascii="Times New Roman" w:hAnsi="Times New Roman"/>
          <w:sz w:val="24"/>
          <w:szCs w:val="24"/>
        </w:rPr>
        <w:t xml:space="preserve"> der Gültigkeit der vorangegangenen Zertifizierung auf Verlangen des Auftraggebers unverzüglich schriftlich nach. Kommt der Auftragnehmer seiner Pflicht zur Aufrechterhaltung oder Nachweis der Zertifizierung</w:t>
      </w:r>
      <w:r>
        <w:rPr>
          <w:rFonts w:ascii="Times New Roman" w:hAnsi="Times New Roman"/>
          <w:sz w:val="24"/>
          <w:szCs w:val="24"/>
        </w:rPr>
        <w:t>en</w:t>
      </w:r>
      <w:r w:rsidRPr="008204BD">
        <w:rPr>
          <w:rFonts w:ascii="Times New Roman" w:hAnsi="Times New Roman"/>
          <w:sz w:val="24"/>
          <w:szCs w:val="24"/>
        </w:rPr>
        <w:t xml:space="preserve"> auch innerhalb einer vom Auftraggeber gesetzten angemessenen Frist nicht ordnungsgemäß nach, ist der Auftraggeber berechtigt, nicht aber verpflichtet, auf Kosten des Auftragnehmers eine Zertifizierung zu erwirken und aufrecht zu erhalten.</w:t>
      </w:r>
      <w:r>
        <w:rPr>
          <w:rFonts w:ascii="Times New Roman" w:hAnsi="Times New Roman"/>
          <w:sz w:val="24"/>
          <w:szCs w:val="24"/>
        </w:rPr>
        <w:t xml:space="preserve"> Die Kosten gehen nicht zu Lasten des Auftragnehmers, wenn der Auftragnehmer die Verletzung der Pflicht zur Aufrechterhaltung oder Nachweis nicht zu vertreten hat</w:t>
      </w:r>
      <w:r w:rsidRPr="005B652C">
        <w:rPr>
          <w:rFonts w:ascii="Times New Roman" w:hAnsi="Times New Roman"/>
          <w:sz w:val="24"/>
          <w:szCs w:val="24"/>
        </w:rPr>
        <w:t>.</w:t>
      </w:r>
    </w:p>
    <w:p w14:paraId="51DCF559" w14:textId="7DB55BBA" w:rsidR="00AE090D" w:rsidRPr="005B652C" w:rsidRDefault="00AE090D" w:rsidP="00FB77D7">
      <w:pPr>
        <w:pStyle w:val="t1"/>
        <w:numPr>
          <w:ilvl w:val="0"/>
          <w:numId w:val="50"/>
        </w:numPr>
        <w:tabs>
          <w:tab w:val="clear" w:pos="567"/>
          <w:tab w:val="left" w:pos="-5812"/>
        </w:tabs>
        <w:spacing w:after="120"/>
        <w:ind w:left="567" w:hanging="567"/>
        <w:rPr>
          <w:rFonts w:ascii="Times New Roman" w:hAnsi="Times New Roman"/>
          <w:sz w:val="24"/>
          <w:szCs w:val="24"/>
        </w:rPr>
      </w:pPr>
      <w:r w:rsidRPr="00C20708">
        <w:rPr>
          <w:rFonts w:ascii="Times New Roman" w:hAnsi="Times New Roman"/>
          <w:sz w:val="24"/>
          <w:szCs w:val="24"/>
        </w:rPr>
        <w:t>Der Auftragnehmer verpflichtet sich, bei der Leistungserbringung sowie bei seinen sonstigen Aktivitäten Handlungen zu unterlassen, die den Interessen des Auftraggebers entgegenstehen. Der Auftragnehmer unterlässt insbesondere</w:t>
      </w:r>
      <w:r w:rsidR="00FB77D7" w:rsidRPr="005B652C">
        <w:rPr>
          <w:rFonts w:ascii="Times New Roman" w:hAnsi="Times New Roman"/>
          <w:sz w:val="24"/>
          <w:szCs w:val="24"/>
        </w:rPr>
        <w:t xml:space="preserve"> </w:t>
      </w:r>
      <w:r w:rsidRPr="005B652C">
        <w:rPr>
          <w:rFonts w:ascii="Times New Roman" w:hAnsi="Times New Roman"/>
          <w:sz w:val="24"/>
          <w:szCs w:val="24"/>
        </w:rPr>
        <w:t xml:space="preserve">die nicht </w:t>
      </w:r>
      <w:r w:rsidRPr="005B652C">
        <w:rPr>
          <w:rFonts w:ascii="Times New Roman" w:hAnsi="Times New Roman"/>
          <w:sz w:val="24"/>
          <w:szCs w:val="24"/>
        </w:rPr>
        <w:lastRenderedPageBreak/>
        <w:t>korrekte Abrechnung der zum Leistungsgegenstand gehörenden Men</w:t>
      </w:r>
      <w:r>
        <w:rPr>
          <w:rFonts w:ascii="Times New Roman" w:hAnsi="Times New Roman"/>
          <w:sz w:val="24"/>
          <w:szCs w:val="24"/>
        </w:rPr>
        <w:t>gen gegenüber dem Auftraggeber.</w:t>
      </w:r>
    </w:p>
    <w:p w14:paraId="72564DB0" w14:textId="5064EC55" w:rsidR="009A3A34" w:rsidRPr="005B652C" w:rsidRDefault="009A3A34" w:rsidP="00F216C0">
      <w:pPr>
        <w:pStyle w:val="t1"/>
        <w:numPr>
          <w:ilvl w:val="0"/>
          <w:numId w:val="50"/>
        </w:numPr>
        <w:tabs>
          <w:tab w:val="clear" w:pos="567"/>
          <w:tab w:val="left" w:pos="-5812"/>
        </w:tabs>
        <w:spacing w:after="120"/>
        <w:ind w:left="567" w:hanging="567"/>
        <w:rPr>
          <w:rFonts w:ascii="Times New Roman" w:hAnsi="Times New Roman"/>
          <w:sz w:val="24"/>
          <w:szCs w:val="24"/>
        </w:rPr>
      </w:pPr>
      <w:bookmarkStart w:id="1" w:name="_Ref491247631"/>
      <w:r w:rsidRPr="005B652C">
        <w:rPr>
          <w:rFonts w:ascii="Times New Roman" w:hAnsi="Times New Roman"/>
          <w:sz w:val="24"/>
          <w:szCs w:val="24"/>
        </w:rPr>
        <w:t xml:space="preserve">Der </w:t>
      </w:r>
      <w:r w:rsidR="002852BF">
        <w:rPr>
          <w:rFonts w:ascii="Times New Roman" w:hAnsi="Times New Roman"/>
          <w:sz w:val="24"/>
          <w:szCs w:val="24"/>
        </w:rPr>
        <w:t>Auftragnehmer</w:t>
      </w:r>
      <w:r w:rsidRPr="005B652C">
        <w:rPr>
          <w:rFonts w:ascii="Times New Roman" w:hAnsi="Times New Roman"/>
          <w:sz w:val="24"/>
          <w:szCs w:val="24"/>
        </w:rPr>
        <w:t xml:space="preserve"> ist verpflichtet, seinen Arbeitnehmern bei der </w:t>
      </w:r>
      <w:r w:rsidR="00FA203A">
        <w:rPr>
          <w:rFonts w:ascii="Times New Roman" w:hAnsi="Times New Roman"/>
          <w:sz w:val="24"/>
          <w:szCs w:val="24"/>
        </w:rPr>
        <w:t>Erbringung</w:t>
      </w:r>
      <w:r w:rsidRPr="005B652C">
        <w:rPr>
          <w:rFonts w:ascii="Times New Roman" w:hAnsi="Times New Roman"/>
          <w:sz w:val="24"/>
          <w:szCs w:val="24"/>
        </w:rPr>
        <w:t xml:space="preserve"> der vertraglich geschuldeten Leistungen Arbeitsbedingungen zu gewähren, die mindestens den Vorgaben desjenigen Tarifvertrages entsprechen, an den der </w:t>
      </w:r>
      <w:r w:rsidR="002852BF">
        <w:rPr>
          <w:rFonts w:ascii="Times New Roman" w:hAnsi="Times New Roman"/>
          <w:sz w:val="24"/>
          <w:szCs w:val="24"/>
        </w:rPr>
        <w:t>Auftragneh</w:t>
      </w:r>
      <w:r w:rsidR="00247F1B">
        <w:rPr>
          <w:rFonts w:ascii="Times New Roman" w:hAnsi="Times New Roman"/>
          <w:sz w:val="24"/>
          <w:szCs w:val="24"/>
        </w:rPr>
        <w:t>m</w:t>
      </w:r>
      <w:r w:rsidR="002852BF">
        <w:rPr>
          <w:rFonts w:ascii="Times New Roman" w:hAnsi="Times New Roman"/>
          <w:sz w:val="24"/>
          <w:szCs w:val="24"/>
        </w:rPr>
        <w:t>er</w:t>
      </w:r>
      <w:r w:rsidRPr="005B652C">
        <w:rPr>
          <w:rFonts w:ascii="Times New Roman" w:hAnsi="Times New Roman"/>
          <w:sz w:val="24"/>
          <w:szCs w:val="24"/>
        </w:rPr>
        <w:t xml:space="preserve"> auf Grund des </w:t>
      </w:r>
      <w:r w:rsidR="00530267" w:rsidRPr="00111387">
        <w:rPr>
          <w:rFonts w:ascii="Times New Roman" w:hAnsi="Times New Roman"/>
          <w:sz w:val="24"/>
          <w:szCs w:val="24"/>
        </w:rPr>
        <w:t xml:space="preserve">Gesetzes über zwingende Arbeitsbedingungen für grenzüberschreitend entsandte und für regelmäßig im Inland beschäftigte Arbeitnehmer und Arbeitnehmerinnen („Arbeitnehmer-Entsendegesetzes – AEntG“) </w:t>
      </w:r>
      <w:r w:rsidRPr="005B652C">
        <w:rPr>
          <w:rFonts w:ascii="Times New Roman" w:hAnsi="Times New Roman"/>
          <w:sz w:val="24"/>
          <w:szCs w:val="24"/>
        </w:rPr>
        <w:t>gebunden ist. Satz 1 gilt entsprechend für Beiträge an eine gemeinsame Einrichtung der Tarifvertragsparteien im Sinne des § 5 Nr. 3 AEntG sowie für andere gesetzliche Bestimmungen über Mindestentgelte.</w:t>
      </w:r>
      <w:bookmarkEnd w:id="1"/>
    </w:p>
    <w:p w14:paraId="73EF46C8" w14:textId="319AF2FE" w:rsidR="009A3A34" w:rsidRDefault="003F2741"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5B652C">
        <w:rPr>
          <w:rFonts w:ascii="Times New Roman" w:hAnsi="Times New Roman"/>
          <w:sz w:val="24"/>
          <w:szCs w:val="24"/>
        </w:rPr>
        <w:t xml:space="preserve">Der Auftragnehmer ist verpflichtet, seine </w:t>
      </w:r>
      <w:r>
        <w:rPr>
          <w:rFonts w:ascii="Times New Roman" w:hAnsi="Times New Roman"/>
          <w:sz w:val="24"/>
          <w:szCs w:val="24"/>
        </w:rPr>
        <w:t>Arbeitnehmer</w:t>
      </w:r>
      <w:r w:rsidRPr="005B652C">
        <w:rPr>
          <w:rFonts w:ascii="Times New Roman" w:hAnsi="Times New Roman"/>
          <w:sz w:val="24"/>
          <w:szCs w:val="24"/>
        </w:rPr>
        <w:t xml:space="preserve"> </w:t>
      </w:r>
      <w:r w:rsidRPr="00FC5F46">
        <w:rPr>
          <w:rFonts w:ascii="Times New Roman" w:hAnsi="Times New Roman"/>
          <w:sz w:val="24"/>
          <w:szCs w:val="24"/>
        </w:rPr>
        <w:t xml:space="preserve">vor Beginn der Vertragsdurchführung und neue Arbeitnehmer </w:t>
      </w:r>
      <w:r>
        <w:rPr>
          <w:rFonts w:ascii="Times New Roman" w:hAnsi="Times New Roman"/>
          <w:sz w:val="24"/>
          <w:szCs w:val="24"/>
        </w:rPr>
        <w:t xml:space="preserve">bevor sie das erste Mal für die Erbringung der geschuldeten Leistungen eingesetzt werden </w:t>
      </w:r>
      <w:r w:rsidRPr="005B652C">
        <w:rPr>
          <w:rFonts w:ascii="Times New Roman" w:hAnsi="Times New Roman"/>
          <w:sz w:val="24"/>
          <w:szCs w:val="24"/>
        </w:rPr>
        <w:t xml:space="preserve">auf die Möglichkeit von Kontrollen nach </w:t>
      </w:r>
      <w:r w:rsidRPr="00D73FEB">
        <w:rPr>
          <w:rFonts w:ascii="Times New Roman" w:hAnsi="Times New Roman"/>
          <w:sz w:val="24"/>
          <w:szCs w:val="24"/>
        </w:rPr>
        <w:t xml:space="preserve">§ 3 Abs. </w:t>
      </w:r>
      <w:r w:rsidR="009C7465">
        <w:rPr>
          <w:rFonts w:ascii="Times New Roman" w:hAnsi="Times New Roman"/>
          <w:sz w:val="24"/>
          <w:szCs w:val="24"/>
        </w:rPr>
        <w:t>2</w:t>
      </w:r>
      <w:r w:rsidR="00D6349A">
        <w:rPr>
          <w:rFonts w:ascii="Times New Roman" w:hAnsi="Times New Roman"/>
          <w:sz w:val="24"/>
          <w:szCs w:val="24"/>
        </w:rPr>
        <w:t xml:space="preserve"> </w:t>
      </w:r>
      <w:r>
        <w:rPr>
          <w:rFonts w:ascii="Times New Roman" w:hAnsi="Times New Roman"/>
          <w:sz w:val="24"/>
          <w:szCs w:val="24"/>
        </w:rPr>
        <w:t xml:space="preserve">dieses Vertrags schriftlich </w:t>
      </w:r>
      <w:r w:rsidRPr="005B652C">
        <w:rPr>
          <w:rFonts w:ascii="Times New Roman" w:hAnsi="Times New Roman"/>
          <w:sz w:val="24"/>
          <w:szCs w:val="24"/>
        </w:rPr>
        <w:t>hinzuweisen.</w:t>
      </w:r>
    </w:p>
    <w:p w14:paraId="099EF663" w14:textId="545C88F0" w:rsidR="00240E12" w:rsidRDefault="00240E12"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F227B2">
        <w:rPr>
          <w:rFonts w:ascii="Times New Roman" w:hAnsi="Times New Roman"/>
          <w:sz w:val="24"/>
          <w:szCs w:val="24"/>
        </w:rPr>
        <w:t xml:space="preserve">Der Auftragnehmer ist verpflichtet, dem Auftraggeber Änderungen in den Gesellschafterverhältnissen (Share und Asset-Deal) </w:t>
      </w:r>
      <w:r w:rsidR="00FA203A">
        <w:rPr>
          <w:rFonts w:ascii="Times New Roman" w:hAnsi="Times New Roman"/>
          <w:sz w:val="24"/>
          <w:szCs w:val="24"/>
        </w:rPr>
        <w:t xml:space="preserve">unverzüglich schriftlich </w:t>
      </w:r>
      <w:r w:rsidRPr="00F227B2">
        <w:rPr>
          <w:rFonts w:ascii="Times New Roman" w:hAnsi="Times New Roman"/>
          <w:sz w:val="24"/>
          <w:szCs w:val="24"/>
        </w:rPr>
        <w:t xml:space="preserve">anzuzeigen. </w:t>
      </w:r>
    </w:p>
    <w:p w14:paraId="0EE1CB03" w14:textId="0735DA68" w:rsidR="003F2741" w:rsidRPr="00F227B2" w:rsidRDefault="003F2741" w:rsidP="00F216C0">
      <w:pPr>
        <w:pStyle w:val="t1"/>
        <w:numPr>
          <w:ilvl w:val="0"/>
          <w:numId w:val="50"/>
        </w:numPr>
        <w:tabs>
          <w:tab w:val="clear" w:pos="567"/>
          <w:tab w:val="left" w:pos="-5812"/>
        </w:tabs>
        <w:spacing w:after="120"/>
        <w:ind w:left="567" w:hanging="567"/>
        <w:rPr>
          <w:rFonts w:ascii="Times New Roman" w:hAnsi="Times New Roman"/>
          <w:sz w:val="24"/>
          <w:szCs w:val="24"/>
        </w:rPr>
      </w:pPr>
      <w:r w:rsidRPr="0014179E">
        <w:rPr>
          <w:rFonts w:ascii="Times New Roman" w:hAnsi="Times New Roman"/>
          <w:sz w:val="24"/>
          <w:szCs w:val="24"/>
        </w:rPr>
        <w:t>Der Auftragnehmer ist verpflichtet, die Anordnungen, die der Auftraggeber in Ausübung seiner Kontroll-, Prüf- und Anordnungsrechte nach § 3 dieses Vertrages trifft, auf seine Kosten unverzüglich umzusetzen.</w:t>
      </w:r>
    </w:p>
    <w:p w14:paraId="3D7B4B96" w14:textId="77777777" w:rsidR="00A95A75" w:rsidRPr="005B652C" w:rsidRDefault="00A95A75" w:rsidP="002F3B43">
      <w:pPr>
        <w:pStyle w:val="berschrift1"/>
        <w:spacing w:before="960" w:after="120" w:line="360" w:lineRule="auto"/>
        <w:rPr>
          <w:rFonts w:ascii="Times New Roman" w:hAnsi="Times New Roman"/>
          <w:sz w:val="24"/>
          <w:szCs w:val="24"/>
        </w:rPr>
      </w:pPr>
      <w:r w:rsidRPr="005B652C">
        <w:rPr>
          <w:rFonts w:ascii="Times New Roman" w:hAnsi="Times New Roman"/>
          <w:sz w:val="24"/>
          <w:szCs w:val="24"/>
        </w:rPr>
        <w:t>§ 3</w:t>
      </w:r>
      <w:r w:rsidR="002F3B43" w:rsidRPr="005B652C">
        <w:rPr>
          <w:rFonts w:ascii="Times New Roman" w:hAnsi="Times New Roman"/>
          <w:sz w:val="24"/>
          <w:szCs w:val="24"/>
        </w:rPr>
        <w:br/>
      </w:r>
      <w:r w:rsidRPr="005B652C">
        <w:rPr>
          <w:rFonts w:ascii="Times New Roman" w:hAnsi="Times New Roman"/>
          <w:sz w:val="24"/>
          <w:szCs w:val="24"/>
        </w:rPr>
        <w:t>Rechte und Pflichten des Auftraggebers</w:t>
      </w:r>
    </w:p>
    <w:p w14:paraId="30962ED5" w14:textId="7CFE3607" w:rsidR="00FB77D7" w:rsidRDefault="00FB77D7"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5919EE">
        <w:rPr>
          <w:rFonts w:ascii="Times New Roman" w:hAnsi="Times New Roman"/>
          <w:sz w:val="24"/>
          <w:szCs w:val="24"/>
        </w:rPr>
        <w:t xml:space="preserve">Der Auftraggeber ist berechtigt, den Auftragnehmer bei der Erbringung seiner geschuldeten Leistungen zu überwachen und notwendige sowie zweckdienliche Anordnungen zu treffen. </w:t>
      </w:r>
      <w:r w:rsidRPr="00705BB8">
        <w:rPr>
          <w:rFonts w:ascii="Times New Roman" w:hAnsi="Times New Roman"/>
          <w:sz w:val="24"/>
          <w:szCs w:val="24"/>
        </w:rPr>
        <w:t>Der Auftraggeber ist</w:t>
      </w:r>
      <w:r w:rsidR="00AB1108" w:rsidRPr="00705BB8">
        <w:rPr>
          <w:rFonts w:ascii="Times New Roman" w:hAnsi="Times New Roman"/>
          <w:sz w:val="24"/>
          <w:szCs w:val="24"/>
        </w:rPr>
        <w:t xml:space="preserve"> hierzu</w:t>
      </w:r>
      <w:r w:rsidRPr="00705BB8">
        <w:rPr>
          <w:rFonts w:ascii="Times New Roman" w:hAnsi="Times New Roman"/>
          <w:sz w:val="24"/>
          <w:szCs w:val="24"/>
        </w:rPr>
        <w:t xml:space="preserve"> berechtigt, </w:t>
      </w:r>
      <w:r w:rsidR="00705BB8" w:rsidRPr="00705BB8">
        <w:rPr>
          <w:rFonts w:ascii="Times New Roman" w:hAnsi="Times New Roman"/>
          <w:sz w:val="24"/>
          <w:szCs w:val="24"/>
        </w:rPr>
        <w:t xml:space="preserve">nach vorheriger Ankündigung </w:t>
      </w:r>
      <w:r w:rsidRPr="00705BB8">
        <w:rPr>
          <w:rFonts w:ascii="Times New Roman" w:hAnsi="Times New Roman"/>
          <w:sz w:val="24"/>
          <w:szCs w:val="24"/>
        </w:rPr>
        <w:t>während der üblichen Geschäftszeiten das Betriebsgelände und die Anlagen des Auftragnehmers zu betreten und den Betrieb des Auftragnehmers</w:t>
      </w:r>
      <w:r w:rsidR="00705BB8" w:rsidRPr="00705BB8">
        <w:rPr>
          <w:rFonts w:ascii="Times New Roman" w:hAnsi="Times New Roman"/>
          <w:sz w:val="24"/>
          <w:szCs w:val="24"/>
        </w:rPr>
        <w:t xml:space="preserve"> ohne Beeinträchtigung des laufenden Betriebs</w:t>
      </w:r>
      <w:r w:rsidRPr="00705BB8">
        <w:rPr>
          <w:rFonts w:ascii="Times New Roman" w:hAnsi="Times New Roman"/>
          <w:sz w:val="24"/>
          <w:szCs w:val="24"/>
        </w:rPr>
        <w:t xml:space="preserve"> zu überprüfen. Dabei kann der Auftraggeber insbesondere Einsicht in die Betriebstagebücher nehmen.</w:t>
      </w:r>
      <w:r w:rsidRPr="00AB1108">
        <w:rPr>
          <w:rFonts w:ascii="Times New Roman" w:hAnsi="Times New Roman"/>
          <w:sz w:val="24"/>
          <w:szCs w:val="24"/>
        </w:rPr>
        <w:t xml:space="preserve"> Der Auftraggeber ist ferner berechtigt, die notwendigen Anordnungen gegenüber dem Auftragnehmer und in Einzelfällen gegenüber dessen Mitarbeitern sowie den Mitarbeitern von Nachunternehmern und Leiharbeitgebern zu treffen. Sofern Anordnungen mit </w:t>
      </w:r>
      <w:r w:rsidRPr="00AB1108">
        <w:rPr>
          <w:rFonts w:ascii="Times New Roman" w:hAnsi="Times New Roman"/>
          <w:sz w:val="24"/>
          <w:szCs w:val="24"/>
        </w:rPr>
        <w:lastRenderedPageBreak/>
        <w:t>fortdauernder Wirkung getroffen werden, verpflichtet sich der Auftraggeber, diese dem Auftragnehmer alsbald schriftlich bekannt zu geben.</w:t>
      </w:r>
    </w:p>
    <w:p w14:paraId="20F9BCBE" w14:textId="246F8A0A" w:rsidR="003F2741" w:rsidRDefault="003F2741"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2E4A06">
        <w:rPr>
          <w:rFonts w:ascii="Times New Roman" w:hAnsi="Times New Roman"/>
          <w:sz w:val="24"/>
          <w:szCs w:val="24"/>
        </w:rPr>
        <w:t xml:space="preserve">Der Auftraggeber ist </w:t>
      </w:r>
      <w:r>
        <w:rPr>
          <w:rFonts w:ascii="Times New Roman" w:hAnsi="Times New Roman"/>
          <w:sz w:val="24"/>
          <w:szCs w:val="24"/>
        </w:rPr>
        <w:t xml:space="preserve">ferner </w:t>
      </w:r>
      <w:r w:rsidRPr="002E4A06">
        <w:rPr>
          <w:rFonts w:ascii="Times New Roman" w:hAnsi="Times New Roman"/>
          <w:sz w:val="24"/>
          <w:szCs w:val="24"/>
        </w:rPr>
        <w:t xml:space="preserve">berechtigt, </w:t>
      </w:r>
      <w:r w:rsidR="00705BB8">
        <w:rPr>
          <w:rFonts w:ascii="Times New Roman" w:hAnsi="Times New Roman"/>
          <w:sz w:val="24"/>
          <w:szCs w:val="24"/>
        </w:rPr>
        <w:t>u.a.</w:t>
      </w:r>
      <w:r w:rsidR="00AB1108">
        <w:rPr>
          <w:rFonts w:ascii="Times New Roman" w:hAnsi="Times New Roman"/>
          <w:sz w:val="24"/>
          <w:szCs w:val="24"/>
        </w:rPr>
        <w:t xml:space="preserve"> </w:t>
      </w:r>
      <w:r w:rsidRPr="002E4A06">
        <w:rPr>
          <w:rFonts w:ascii="Times New Roman" w:hAnsi="Times New Roman"/>
          <w:sz w:val="24"/>
          <w:szCs w:val="24"/>
        </w:rPr>
        <w:t xml:space="preserve">die Einhaltung der Bestimmungen des § 2 Abs. </w:t>
      </w:r>
      <w:r w:rsidR="001C4B5A">
        <w:rPr>
          <w:rFonts w:ascii="Times New Roman" w:hAnsi="Times New Roman"/>
          <w:sz w:val="24"/>
          <w:szCs w:val="24"/>
        </w:rPr>
        <w:t>6</w:t>
      </w:r>
      <w:r w:rsidR="001C4B5A" w:rsidRPr="002E4A06">
        <w:rPr>
          <w:rFonts w:ascii="Times New Roman" w:hAnsi="Times New Roman"/>
          <w:sz w:val="24"/>
          <w:szCs w:val="24"/>
        </w:rPr>
        <w:t xml:space="preserve"> </w:t>
      </w:r>
      <w:r w:rsidRPr="002E4A06">
        <w:rPr>
          <w:rFonts w:ascii="Times New Roman" w:hAnsi="Times New Roman"/>
          <w:sz w:val="24"/>
          <w:szCs w:val="24"/>
        </w:rPr>
        <w:t xml:space="preserve">und des § 4 Abs. </w:t>
      </w:r>
      <w:r w:rsidR="003176DC">
        <w:rPr>
          <w:rFonts w:ascii="Times New Roman" w:hAnsi="Times New Roman"/>
          <w:sz w:val="24"/>
          <w:szCs w:val="24"/>
        </w:rPr>
        <w:t>4</w:t>
      </w:r>
      <w:r w:rsidRPr="002E4A06">
        <w:rPr>
          <w:rFonts w:ascii="Times New Roman" w:hAnsi="Times New Roman"/>
          <w:sz w:val="24"/>
          <w:szCs w:val="24"/>
        </w:rPr>
        <w:t xml:space="preserve"> </w:t>
      </w:r>
      <w:r>
        <w:rPr>
          <w:rFonts w:ascii="Times New Roman" w:hAnsi="Times New Roman"/>
          <w:sz w:val="24"/>
          <w:szCs w:val="24"/>
        </w:rPr>
        <w:t xml:space="preserve">dieses Vertrags </w:t>
      </w:r>
      <w:r w:rsidRPr="002E4A06">
        <w:rPr>
          <w:rFonts w:ascii="Times New Roman" w:hAnsi="Times New Roman"/>
          <w:sz w:val="24"/>
          <w:szCs w:val="24"/>
        </w:rPr>
        <w:t xml:space="preserve">zu kontrollieren und dabei Einsicht </w:t>
      </w:r>
    </w:p>
    <w:p w14:paraId="27CA81A4"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t xml:space="preserve">in die Entgeltabrechnungen, die die zur Erfüllung der vertragsgegenständlichen Leistung eingesetzten </w:t>
      </w:r>
      <w:r>
        <w:rPr>
          <w:rFonts w:ascii="Times New Roman" w:hAnsi="Times New Roman"/>
          <w:sz w:val="24"/>
          <w:szCs w:val="24"/>
        </w:rPr>
        <w:t>Arbeitnehmer</w:t>
      </w:r>
      <w:r w:rsidRPr="002E4A06">
        <w:rPr>
          <w:rFonts w:ascii="Times New Roman" w:hAnsi="Times New Roman"/>
          <w:sz w:val="24"/>
          <w:szCs w:val="24"/>
        </w:rPr>
        <w:t xml:space="preserve"> betreffen, </w:t>
      </w:r>
    </w:p>
    <w:p w14:paraId="1EDC4865"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t xml:space="preserve">in die Unterlagen über die Abführung von Steuern und Sozialversicherungsbeiträgen sowie </w:t>
      </w:r>
    </w:p>
    <w:p w14:paraId="03D2200A" w14:textId="77777777" w:rsidR="003F2741" w:rsidRDefault="003F2741" w:rsidP="003F2741">
      <w:pPr>
        <w:pStyle w:val="t1"/>
        <w:numPr>
          <w:ilvl w:val="0"/>
          <w:numId w:val="10"/>
        </w:numPr>
        <w:tabs>
          <w:tab w:val="clear" w:pos="567"/>
          <w:tab w:val="left" w:pos="1134"/>
        </w:tabs>
        <w:spacing w:after="120"/>
        <w:ind w:left="1134" w:hanging="425"/>
        <w:rPr>
          <w:rFonts w:ascii="Times New Roman" w:hAnsi="Times New Roman"/>
          <w:sz w:val="24"/>
          <w:szCs w:val="24"/>
        </w:rPr>
      </w:pPr>
      <w:r w:rsidRPr="002E4A06">
        <w:rPr>
          <w:rFonts w:ascii="Times New Roman" w:hAnsi="Times New Roman"/>
          <w:sz w:val="24"/>
          <w:szCs w:val="24"/>
        </w:rPr>
        <w:t xml:space="preserve">in die zwischen dem Auftragnehmer und seinen Nachunternehmern abgeschlossenen Verträge </w:t>
      </w:r>
    </w:p>
    <w:p w14:paraId="2F23CED7" w14:textId="0E84E4AD" w:rsidR="003F2741" w:rsidRDefault="003F2741" w:rsidP="003F2741">
      <w:pPr>
        <w:pStyle w:val="t1"/>
        <w:tabs>
          <w:tab w:val="clear" w:pos="567"/>
          <w:tab w:val="left" w:pos="-5812"/>
        </w:tabs>
        <w:spacing w:after="120"/>
        <w:ind w:left="567" w:firstLine="0"/>
        <w:rPr>
          <w:rFonts w:ascii="Times New Roman" w:hAnsi="Times New Roman"/>
          <w:sz w:val="24"/>
          <w:szCs w:val="24"/>
        </w:rPr>
      </w:pPr>
      <w:r w:rsidRPr="002E4A06">
        <w:rPr>
          <w:rFonts w:ascii="Times New Roman" w:hAnsi="Times New Roman"/>
          <w:sz w:val="24"/>
          <w:szCs w:val="24"/>
        </w:rPr>
        <w:t xml:space="preserve">zu nehmen. </w:t>
      </w:r>
      <w:r>
        <w:rPr>
          <w:rFonts w:ascii="Times New Roman" w:hAnsi="Times New Roman"/>
          <w:sz w:val="24"/>
          <w:szCs w:val="24"/>
        </w:rPr>
        <w:t>Ferner sind d</w:t>
      </w:r>
      <w:r w:rsidRPr="002E4A06">
        <w:rPr>
          <w:rFonts w:ascii="Times New Roman" w:hAnsi="Times New Roman"/>
          <w:sz w:val="24"/>
          <w:szCs w:val="24"/>
        </w:rPr>
        <w:t xml:space="preserve">em Auftraggeber vom Auftragnehmer alle notwendigen </w:t>
      </w:r>
      <w:r>
        <w:rPr>
          <w:rFonts w:ascii="Times New Roman" w:hAnsi="Times New Roman"/>
          <w:sz w:val="24"/>
          <w:szCs w:val="24"/>
        </w:rPr>
        <w:t xml:space="preserve">und zweckdienlichen </w:t>
      </w:r>
      <w:r w:rsidRPr="002E4A06">
        <w:rPr>
          <w:rFonts w:ascii="Times New Roman" w:hAnsi="Times New Roman"/>
          <w:sz w:val="24"/>
          <w:szCs w:val="24"/>
        </w:rPr>
        <w:t>Auskünfte zu erteilen und Zugang zu allen in diesem Zusammenhang relevanten Daten und Informationen zu gewähren sowie Kopien/Ausdrucke der Daten und Informationen zu überlassen.</w:t>
      </w:r>
      <w:r>
        <w:rPr>
          <w:rFonts w:ascii="Times New Roman" w:hAnsi="Times New Roman"/>
          <w:sz w:val="24"/>
          <w:szCs w:val="24"/>
        </w:rPr>
        <w:t xml:space="preserve"> Die in den vorstehenden Sätzen genannten Rechte sind dem </w:t>
      </w:r>
      <w:r w:rsidR="003A4391">
        <w:rPr>
          <w:rFonts w:ascii="Times New Roman" w:hAnsi="Times New Roman"/>
          <w:sz w:val="24"/>
          <w:szCs w:val="24"/>
        </w:rPr>
        <w:t xml:space="preserve">Auftraggeber </w:t>
      </w:r>
      <w:r>
        <w:rPr>
          <w:rFonts w:ascii="Times New Roman" w:hAnsi="Times New Roman"/>
          <w:sz w:val="24"/>
          <w:szCs w:val="24"/>
        </w:rPr>
        <w:t xml:space="preserve">auf dessen Verlangen unverzüglich einzuräumen. Der Auftraggeber kann sein Kontrollrecht nach Satz 1 auch durch eine von ihm zu bestimmende </w:t>
      </w:r>
      <w:r w:rsidRPr="0091026E">
        <w:rPr>
          <w:rFonts w:ascii="Times New Roman" w:hAnsi="Times New Roman"/>
          <w:sz w:val="24"/>
          <w:szCs w:val="24"/>
        </w:rPr>
        <w:t>Wirtschaftsprüfungs- oder Beratungsgesellschaft</w:t>
      </w:r>
      <w:r>
        <w:rPr>
          <w:rFonts w:ascii="Times New Roman" w:hAnsi="Times New Roman"/>
          <w:sz w:val="24"/>
          <w:szCs w:val="24"/>
        </w:rPr>
        <w:t xml:space="preserve"> ausüben lassen. In diesem Fall wird der Auftragnehmer dieser Wirtschaftsprüfungs- oder Beratungsgesellschaft die gleichen Einsichts- und Zugangsrechte gewähren wie dem Auftraggeber und dieser die notwendigen und zweckdienlichen Auskünfte unverzüglich erteilen sowie dieser Kopien/Ausdrucke der Daten und Informationen unverzüglich überlassen. </w:t>
      </w:r>
      <w:r w:rsidRPr="002E4A06">
        <w:rPr>
          <w:rFonts w:ascii="Times New Roman" w:hAnsi="Times New Roman"/>
          <w:sz w:val="24"/>
          <w:szCs w:val="24"/>
        </w:rPr>
        <w:t xml:space="preserve">Die Kosten für die Überprüfung trägt der </w:t>
      </w:r>
      <w:r>
        <w:rPr>
          <w:rFonts w:ascii="Times New Roman" w:hAnsi="Times New Roman"/>
          <w:sz w:val="24"/>
          <w:szCs w:val="24"/>
        </w:rPr>
        <w:t>Auftragnehmer, wenn die Prüfung eine Verletzung des § 2 Abs. </w:t>
      </w:r>
      <w:r w:rsidR="001C4B5A">
        <w:rPr>
          <w:rFonts w:ascii="Times New Roman" w:hAnsi="Times New Roman"/>
          <w:sz w:val="24"/>
          <w:szCs w:val="24"/>
        </w:rPr>
        <w:t xml:space="preserve">6 </w:t>
      </w:r>
      <w:r>
        <w:rPr>
          <w:rFonts w:ascii="Times New Roman" w:hAnsi="Times New Roman"/>
          <w:sz w:val="24"/>
          <w:szCs w:val="24"/>
        </w:rPr>
        <w:t>oder des § 4 Abs. </w:t>
      </w:r>
      <w:r w:rsidR="003176DC">
        <w:rPr>
          <w:rFonts w:ascii="Times New Roman" w:hAnsi="Times New Roman"/>
          <w:sz w:val="24"/>
          <w:szCs w:val="24"/>
        </w:rPr>
        <w:t>4</w:t>
      </w:r>
      <w:r>
        <w:rPr>
          <w:rFonts w:ascii="Times New Roman" w:hAnsi="Times New Roman"/>
          <w:sz w:val="24"/>
          <w:szCs w:val="24"/>
        </w:rPr>
        <w:t xml:space="preserve"> dieses Vertrags ergibt. Hat der Auftragnehmer die Verletzung nicht zu vertreten oder liegt keine Verletzung vor, gehen die Kosten für die Überprüfung zu Lasten des </w:t>
      </w:r>
      <w:r w:rsidRPr="002E4A06">
        <w:rPr>
          <w:rFonts w:ascii="Times New Roman" w:hAnsi="Times New Roman"/>
          <w:sz w:val="24"/>
          <w:szCs w:val="24"/>
        </w:rPr>
        <w:t>Auftraggeber</w:t>
      </w:r>
      <w:r>
        <w:rPr>
          <w:rFonts w:ascii="Times New Roman" w:hAnsi="Times New Roman"/>
          <w:sz w:val="24"/>
          <w:szCs w:val="24"/>
        </w:rPr>
        <w:t>s</w:t>
      </w:r>
      <w:r w:rsidRPr="002E4A06">
        <w:rPr>
          <w:rFonts w:ascii="Times New Roman" w:hAnsi="Times New Roman"/>
          <w:sz w:val="24"/>
          <w:szCs w:val="24"/>
        </w:rPr>
        <w:t>. Die Bestimmungen des</w:t>
      </w:r>
      <w:r w:rsidRPr="009D6E7E">
        <w:rPr>
          <w:rFonts w:ascii="Times New Roman" w:hAnsi="Times New Roman"/>
          <w:sz w:val="24"/>
          <w:szCs w:val="24"/>
        </w:rPr>
        <w:t xml:space="preserve"> Gesetzes zum Schutz personenbezogener Daten </w:t>
      </w:r>
      <w:r w:rsidRPr="002E4A06">
        <w:rPr>
          <w:rFonts w:ascii="Times New Roman" w:hAnsi="Times New Roman"/>
          <w:sz w:val="24"/>
          <w:szCs w:val="24"/>
        </w:rPr>
        <w:t xml:space="preserve">(Landesdatenschutzgesetz </w:t>
      </w:r>
      <w:r>
        <w:rPr>
          <w:rFonts w:ascii="Times New Roman" w:hAnsi="Times New Roman"/>
          <w:sz w:val="24"/>
          <w:szCs w:val="24"/>
        </w:rPr>
        <w:t xml:space="preserve">– </w:t>
      </w:r>
      <w:r w:rsidRPr="002E4A06">
        <w:rPr>
          <w:rFonts w:ascii="Times New Roman" w:hAnsi="Times New Roman"/>
          <w:sz w:val="24"/>
          <w:szCs w:val="24"/>
        </w:rPr>
        <w:t>LDSG) in der jeweils geltenden Fassung, sind im Umgang mit personenbezogenen Daten durch den Auftraggeber zu beachten.</w:t>
      </w:r>
      <w:r>
        <w:rPr>
          <w:rFonts w:ascii="Times New Roman" w:hAnsi="Times New Roman"/>
          <w:sz w:val="24"/>
          <w:szCs w:val="24"/>
        </w:rPr>
        <w:t xml:space="preserve"> Der Auftraggeber wird die von ihr bestimmte Wirtschaftsprüfungs- oder Beratungsgesellschaft entsprechend auf das LDSG verpflichten.</w:t>
      </w:r>
    </w:p>
    <w:p w14:paraId="01977719" w14:textId="77777777" w:rsidR="00FB77D7" w:rsidRPr="00164363" w:rsidRDefault="00FB77D7" w:rsidP="00FB77D7">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Der Auftraggeber benennt spätestens innerhalb von 14 Kalendertagen nach Vertragsschluss einen festen Ansprechpartner sowie einen Stellvertreter für alle Belange der Leistungsdurchführung.</w:t>
      </w:r>
    </w:p>
    <w:p w14:paraId="28C6EBC1" w14:textId="0C8F5BD4" w:rsidR="00240E12" w:rsidRPr="00164363" w:rsidRDefault="00240E12"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 xml:space="preserve">Der Auftraggeber kann nach einmaliger erfolgloser Abmahnung den Austausch von Mitarbeitern des Auftragnehmers oder der Mitarbeiter seiner Nachunternehmer und Leiharbeitgeber, die gegen wesentliche Bestimmungen dieses Vertrags verstoßen, </w:t>
      </w:r>
      <w:r w:rsidRPr="00164363">
        <w:rPr>
          <w:rFonts w:ascii="Times New Roman" w:hAnsi="Times New Roman"/>
          <w:sz w:val="24"/>
          <w:szCs w:val="24"/>
        </w:rPr>
        <w:lastRenderedPageBreak/>
        <w:t>verlangen. Der Auftragnehmer ist verpflichtet, unverzüglich für geeignetes Ersatzpersonal zu sorgen.</w:t>
      </w:r>
    </w:p>
    <w:p w14:paraId="41C45D6C" w14:textId="2540E063" w:rsidR="00164363" w:rsidRPr="00164363" w:rsidRDefault="00164363" w:rsidP="00F216C0">
      <w:pPr>
        <w:pStyle w:val="t1"/>
        <w:numPr>
          <w:ilvl w:val="0"/>
          <w:numId w:val="51"/>
        </w:numPr>
        <w:tabs>
          <w:tab w:val="clear" w:pos="567"/>
          <w:tab w:val="left" w:pos="-5812"/>
        </w:tabs>
        <w:spacing w:after="120"/>
        <w:ind w:left="567" w:hanging="567"/>
        <w:rPr>
          <w:rFonts w:ascii="Times New Roman" w:hAnsi="Times New Roman"/>
          <w:sz w:val="24"/>
          <w:szCs w:val="24"/>
        </w:rPr>
      </w:pPr>
      <w:r w:rsidRPr="00164363">
        <w:rPr>
          <w:rFonts w:ascii="Times New Roman" w:hAnsi="Times New Roman"/>
          <w:sz w:val="24"/>
          <w:szCs w:val="24"/>
        </w:rPr>
        <w:t>Macht der Auftraggeber von seinen Kontroll-, Prüf-, Überwachungs- oder Anordnungsrechten Gebrauch, so entbindet dies den Auftragnehmer nicht von seinen vertraglichen Pflichten, insbesondere nicht von seiner Pflicht zur ordnungsgemäßen Leistungserbringung.</w:t>
      </w:r>
    </w:p>
    <w:p w14:paraId="42E853F9" w14:textId="4FDAC3EA" w:rsidR="00AD016A" w:rsidRPr="00757A68" w:rsidRDefault="00A95A75" w:rsidP="00AE411A">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t xml:space="preserve">§ </w:t>
      </w:r>
      <w:r w:rsidR="004D1415">
        <w:rPr>
          <w:rFonts w:ascii="Times New Roman" w:hAnsi="Times New Roman"/>
          <w:sz w:val="24"/>
          <w:szCs w:val="24"/>
        </w:rPr>
        <w:t>4</w:t>
      </w:r>
      <w:r w:rsidR="002F3B43" w:rsidRPr="00757A68">
        <w:rPr>
          <w:rFonts w:ascii="Times New Roman" w:hAnsi="Times New Roman"/>
          <w:sz w:val="24"/>
          <w:szCs w:val="24"/>
        </w:rPr>
        <w:br/>
      </w:r>
      <w:r w:rsidR="00AD016A" w:rsidRPr="00757A68">
        <w:rPr>
          <w:rFonts w:ascii="Times New Roman" w:hAnsi="Times New Roman"/>
          <w:sz w:val="24"/>
          <w:szCs w:val="24"/>
        </w:rPr>
        <w:t>Erteilung von Unteraufträgen an Dritte</w:t>
      </w:r>
    </w:p>
    <w:p w14:paraId="7C57C4F0" w14:textId="2F8EA4A4"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DE4C8E">
        <w:rPr>
          <w:rFonts w:ascii="Times New Roman" w:hAnsi="Times New Roman"/>
          <w:sz w:val="24"/>
          <w:szCs w:val="24"/>
        </w:rPr>
        <w:t xml:space="preserve">Der Auftragnehmer darf sich nur mit vorheriger schriftlicher Zustimmung des Auftraggebers anderer Unterauftragnehmer als der, die er bereits im Rahmen des Vergabeverfahrens benannt hat, bedienen. Diese müssen </w:t>
      </w:r>
      <w:r>
        <w:rPr>
          <w:rFonts w:ascii="Times New Roman" w:hAnsi="Times New Roman"/>
          <w:sz w:val="24"/>
          <w:szCs w:val="24"/>
        </w:rPr>
        <w:t xml:space="preserve">ebenfalls </w:t>
      </w:r>
      <w:r w:rsidRPr="00DE4C8E">
        <w:rPr>
          <w:rFonts w:ascii="Times New Roman" w:hAnsi="Times New Roman"/>
          <w:sz w:val="24"/>
          <w:szCs w:val="24"/>
        </w:rPr>
        <w:t xml:space="preserve">die im Rahmen der Ausschreibung geforderten Eignungskriterien erfüllen. </w:t>
      </w:r>
      <w:r>
        <w:rPr>
          <w:rFonts w:ascii="Times New Roman" w:hAnsi="Times New Roman"/>
          <w:sz w:val="24"/>
          <w:szCs w:val="24"/>
        </w:rPr>
        <w:t xml:space="preserve">Der Auftragnehmer hat dem Auftraggeber bei der Einholung der Zustimmung des Auftraggebers </w:t>
      </w:r>
      <w:r w:rsidRPr="00DE4C8E">
        <w:rPr>
          <w:rFonts w:ascii="Times New Roman" w:hAnsi="Times New Roman"/>
          <w:sz w:val="24"/>
          <w:szCs w:val="24"/>
        </w:rPr>
        <w:t>Art und Leistungen</w:t>
      </w:r>
      <w:r>
        <w:rPr>
          <w:rFonts w:ascii="Times New Roman" w:hAnsi="Times New Roman"/>
          <w:sz w:val="24"/>
          <w:szCs w:val="24"/>
        </w:rPr>
        <w:t>, mit denen der Unterauftragnehmer beauftragt werden soll,</w:t>
      </w:r>
      <w:r w:rsidRPr="00DE4C8E">
        <w:rPr>
          <w:rFonts w:ascii="Times New Roman" w:hAnsi="Times New Roman"/>
          <w:sz w:val="24"/>
          <w:szCs w:val="24"/>
        </w:rPr>
        <w:t xml:space="preserve"> sowie </w:t>
      </w:r>
      <w:r>
        <w:rPr>
          <w:rFonts w:ascii="Times New Roman" w:hAnsi="Times New Roman"/>
          <w:sz w:val="24"/>
          <w:szCs w:val="24"/>
        </w:rPr>
        <w:t xml:space="preserve">dessen </w:t>
      </w:r>
      <w:r w:rsidRPr="00DE4C8E">
        <w:rPr>
          <w:rFonts w:ascii="Times New Roman" w:hAnsi="Times New Roman"/>
          <w:sz w:val="24"/>
          <w:szCs w:val="24"/>
        </w:rPr>
        <w:t xml:space="preserve">Name, Anschrift und Berufsgenossenschaft schriftlich bekanntzugeben. Der Auftraggeber kann die </w:t>
      </w:r>
      <w:r>
        <w:rPr>
          <w:rFonts w:ascii="Times New Roman" w:hAnsi="Times New Roman"/>
          <w:sz w:val="24"/>
          <w:szCs w:val="24"/>
        </w:rPr>
        <w:t xml:space="preserve">Erteilung seiner </w:t>
      </w:r>
      <w:r w:rsidRPr="00DE4C8E">
        <w:rPr>
          <w:rFonts w:ascii="Times New Roman" w:hAnsi="Times New Roman"/>
          <w:sz w:val="24"/>
          <w:szCs w:val="24"/>
        </w:rPr>
        <w:t>Zustimmung</w:t>
      </w:r>
      <w:r>
        <w:rPr>
          <w:rFonts w:ascii="Times New Roman" w:hAnsi="Times New Roman"/>
          <w:sz w:val="24"/>
          <w:szCs w:val="24"/>
        </w:rPr>
        <w:t xml:space="preserve"> insbesondere von der Eignung des Unterauftragnehmers abhängig machen. Hierzu kann der Auftraggeber eine Eignungsprüfung durchführen und dabei</w:t>
      </w:r>
      <w:r w:rsidRPr="00DE4C8E">
        <w:rPr>
          <w:rFonts w:ascii="Times New Roman" w:hAnsi="Times New Roman"/>
          <w:sz w:val="24"/>
          <w:szCs w:val="24"/>
        </w:rPr>
        <w:t xml:space="preserve"> die Vorlage entsprechender Nachweise verlangen.</w:t>
      </w:r>
    </w:p>
    <w:p w14:paraId="4E2B3342" w14:textId="1F0D3251" w:rsidR="00A92C3B" w:rsidRPr="00757A68"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E46267">
        <w:rPr>
          <w:rFonts w:ascii="Times New Roman" w:hAnsi="Times New Roman"/>
          <w:sz w:val="24"/>
          <w:szCs w:val="24"/>
        </w:rPr>
        <w:t xml:space="preserve">Der Auftragnehmer ist verpflichtet, </w:t>
      </w:r>
      <w:r w:rsidRPr="004A5BCA">
        <w:rPr>
          <w:rFonts w:ascii="Times New Roman" w:hAnsi="Times New Roman"/>
          <w:sz w:val="24"/>
          <w:szCs w:val="24"/>
        </w:rPr>
        <w:t xml:space="preserve">spätestens </w:t>
      </w:r>
      <w:r w:rsidRPr="004D5D89">
        <w:rPr>
          <w:rFonts w:ascii="Times New Roman" w:hAnsi="Times New Roman"/>
          <w:sz w:val="24"/>
          <w:szCs w:val="24"/>
        </w:rPr>
        <w:t>14</w:t>
      </w:r>
      <w:r w:rsidRPr="004A5BCA">
        <w:rPr>
          <w:rFonts w:ascii="Times New Roman" w:hAnsi="Times New Roman"/>
          <w:sz w:val="24"/>
          <w:szCs w:val="24"/>
        </w:rPr>
        <w:t> Tage</w:t>
      </w:r>
      <w:r>
        <w:rPr>
          <w:rFonts w:ascii="Times New Roman" w:hAnsi="Times New Roman"/>
          <w:sz w:val="24"/>
          <w:szCs w:val="24"/>
        </w:rPr>
        <w:t xml:space="preserve"> bevor ein Unterauftragnehmer mit der Erbringung der übertragenen Leistungen beginnt,</w:t>
      </w:r>
      <w:r w:rsidRPr="00E46267">
        <w:rPr>
          <w:rFonts w:ascii="Times New Roman" w:hAnsi="Times New Roman"/>
          <w:sz w:val="24"/>
          <w:szCs w:val="24"/>
        </w:rPr>
        <w:t xml:space="preserve"> </w:t>
      </w:r>
      <w:r w:rsidRPr="005F40E4">
        <w:rPr>
          <w:rFonts w:ascii="Times New Roman" w:hAnsi="Times New Roman"/>
          <w:sz w:val="24"/>
          <w:szCs w:val="24"/>
        </w:rPr>
        <w:t xml:space="preserve">die Namen, die Kontaktdaten und die gesetzlichen Vertreter seiner Unterauftragnehmer und </w:t>
      </w:r>
      <w:r>
        <w:rPr>
          <w:rFonts w:ascii="Times New Roman" w:hAnsi="Times New Roman"/>
          <w:sz w:val="24"/>
          <w:szCs w:val="24"/>
        </w:rPr>
        <w:t xml:space="preserve">unverzüglich </w:t>
      </w:r>
      <w:r w:rsidRPr="005F40E4">
        <w:rPr>
          <w:rFonts w:ascii="Times New Roman" w:hAnsi="Times New Roman"/>
          <w:sz w:val="24"/>
          <w:szCs w:val="24"/>
        </w:rPr>
        <w:t xml:space="preserve">jede </w:t>
      </w:r>
      <w:r>
        <w:rPr>
          <w:rFonts w:ascii="Times New Roman" w:hAnsi="Times New Roman"/>
          <w:sz w:val="24"/>
          <w:szCs w:val="24"/>
        </w:rPr>
        <w:t>während der Erbringung der übertragenen Leistungen</w:t>
      </w:r>
      <w:r w:rsidRPr="005F40E4">
        <w:rPr>
          <w:rFonts w:ascii="Times New Roman" w:hAnsi="Times New Roman"/>
          <w:sz w:val="24"/>
          <w:szCs w:val="24"/>
        </w:rPr>
        <w:t xml:space="preserve"> eintretende Änderung auf</w:t>
      </w:r>
      <w:r>
        <w:rPr>
          <w:rFonts w:ascii="Times New Roman" w:hAnsi="Times New Roman"/>
          <w:sz w:val="24"/>
          <w:szCs w:val="24"/>
        </w:rPr>
        <w:t xml:space="preserve"> </w:t>
      </w:r>
      <w:r w:rsidRPr="00E46267">
        <w:rPr>
          <w:rFonts w:ascii="Times New Roman" w:hAnsi="Times New Roman"/>
          <w:sz w:val="24"/>
          <w:szCs w:val="24"/>
        </w:rPr>
        <w:t xml:space="preserve">der Ebene der Unterauftragnehmer </w:t>
      </w:r>
      <w:r>
        <w:rPr>
          <w:rFonts w:ascii="Times New Roman" w:hAnsi="Times New Roman"/>
          <w:sz w:val="24"/>
          <w:szCs w:val="24"/>
        </w:rPr>
        <w:t xml:space="preserve">dem Auftraggeber schriftlich </w:t>
      </w:r>
      <w:r w:rsidRPr="00E46267">
        <w:rPr>
          <w:rFonts w:ascii="Times New Roman" w:hAnsi="Times New Roman"/>
          <w:sz w:val="24"/>
          <w:szCs w:val="24"/>
        </w:rPr>
        <w:t>mitzuteilen.</w:t>
      </w:r>
    </w:p>
    <w:p w14:paraId="6A5A3F6B" w14:textId="33B9350A"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Dem Auftraggeber dürfen durch die Unterbeauftragung keine Nachteile entstehen. Insbesondere gewährleistet der Auftragnehmer die Einhaltung der Pflichten aus diesem Vertrag auch durch den Unterauftragnehmer ungeachtet etwaiger Regelungen im Unterauftragsverhältnis. Der Auftragnehmer hat insbesondere ein Verschulden des Unterauftragnehmers in gleichem Umfang zu vertreten wie eigenes Verschulden.</w:t>
      </w:r>
    </w:p>
    <w:p w14:paraId="64A419D8" w14:textId="5E1F225F" w:rsidR="00A92C3B"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DE4C8E">
        <w:rPr>
          <w:rFonts w:ascii="Times New Roman" w:hAnsi="Times New Roman"/>
          <w:sz w:val="24"/>
          <w:szCs w:val="24"/>
        </w:rPr>
        <w:t xml:space="preserve">Der Auftragnehmer ist verpflichtet, </w:t>
      </w:r>
      <w:r>
        <w:rPr>
          <w:rFonts w:ascii="Times New Roman" w:hAnsi="Times New Roman"/>
          <w:sz w:val="24"/>
          <w:szCs w:val="24"/>
        </w:rPr>
        <w:t xml:space="preserve">die Unterauftragnehmer auf eine ordnungsmäße Erbringung der dem Unterauftragnehmer übertragenen Leistungen zu verpflichten. </w:t>
      </w:r>
      <w:r>
        <w:rPr>
          <w:rFonts w:ascii="Times New Roman" w:hAnsi="Times New Roman"/>
          <w:sz w:val="24"/>
          <w:szCs w:val="24"/>
        </w:rPr>
        <w:lastRenderedPageBreak/>
        <w:t xml:space="preserve">Ferner ist der Auftragnehmer verpflichtet, einem </w:t>
      </w:r>
      <w:r w:rsidRPr="00DE4C8E">
        <w:rPr>
          <w:rFonts w:ascii="Times New Roman" w:hAnsi="Times New Roman"/>
          <w:sz w:val="24"/>
          <w:szCs w:val="24"/>
        </w:rPr>
        <w:t xml:space="preserve">Unterauftragnehmer vertraglich die Einhaltung der für den Auftragnehmer gem. § 2 Abs. </w:t>
      </w:r>
      <w:r w:rsidR="001C4B5A">
        <w:rPr>
          <w:rFonts w:ascii="Times New Roman" w:hAnsi="Times New Roman"/>
          <w:sz w:val="24"/>
          <w:szCs w:val="24"/>
        </w:rPr>
        <w:t>6</w:t>
      </w:r>
      <w:r w:rsidR="001C4B5A" w:rsidRPr="00DE4C8E">
        <w:rPr>
          <w:rFonts w:ascii="Times New Roman" w:hAnsi="Times New Roman"/>
          <w:sz w:val="24"/>
          <w:szCs w:val="24"/>
        </w:rPr>
        <w:t xml:space="preserve"> </w:t>
      </w:r>
      <w:r>
        <w:rPr>
          <w:rFonts w:ascii="Times New Roman" w:hAnsi="Times New Roman"/>
          <w:sz w:val="24"/>
          <w:szCs w:val="24"/>
        </w:rPr>
        <w:t>dieses Vertrags</w:t>
      </w:r>
      <w:r w:rsidRPr="00DE4C8E">
        <w:rPr>
          <w:rFonts w:ascii="Times New Roman" w:hAnsi="Times New Roman"/>
          <w:sz w:val="24"/>
          <w:szCs w:val="24"/>
        </w:rPr>
        <w:t xml:space="preserve"> geltenden Pflichten aufzuerlegen und die Beachtung dieser Pflichten durch den Unterauftragnehmer </w:t>
      </w:r>
      <w:r>
        <w:rPr>
          <w:rFonts w:ascii="Times New Roman" w:hAnsi="Times New Roman"/>
          <w:sz w:val="24"/>
          <w:szCs w:val="24"/>
        </w:rPr>
        <w:t xml:space="preserve">regelmäßig </w:t>
      </w:r>
      <w:r w:rsidRPr="00DE4C8E">
        <w:rPr>
          <w:rFonts w:ascii="Times New Roman" w:hAnsi="Times New Roman"/>
          <w:sz w:val="24"/>
          <w:szCs w:val="24"/>
        </w:rPr>
        <w:t xml:space="preserve">zu überwachen. </w:t>
      </w:r>
      <w:r>
        <w:rPr>
          <w:rFonts w:ascii="Times New Roman" w:hAnsi="Times New Roman"/>
          <w:sz w:val="24"/>
          <w:szCs w:val="24"/>
        </w:rPr>
        <w:t>Der Auftragnehmer hat sich hierzu vom Unterauftragnehmer ein dem § 3 Abs. </w:t>
      </w:r>
      <w:r w:rsidR="001C4B5A">
        <w:rPr>
          <w:rFonts w:ascii="Times New Roman" w:hAnsi="Times New Roman"/>
          <w:sz w:val="24"/>
          <w:szCs w:val="24"/>
        </w:rPr>
        <w:t xml:space="preserve">2 </w:t>
      </w:r>
      <w:r>
        <w:rPr>
          <w:rFonts w:ascii="Times New Roman" w:hAnsi="Times New Roman"/>
          <w:sz w:val="24"/>
          <w:szCs w:val="24"/>
        </w:rPr>
        <w:t xml:space="preserve">dieses Vertrags entsprechendes Kontrollrecht einräumen zu lassen. Ferner hat der Auftragnehmer vertraglich sicherzustellen, dass auch der Auftraggeber dieses Kontrollrecht ausüben kann. </w:t>
      </w:r>
    </w:p>
    <w:p w14:paraId="06804D16" w14:textId="6329EDBA" w:rsidR="00A92C3B" w:rsidRPr="00757A68" w:rsidRDefault="00A92C3B" w:rsidP="00F216C0">
      <w:pPr>
        <w:pStyle w:val="t1"/>
        <w:numPr>
          <w:ilvl w:val="0"/>
          <w:numId w:val="53"/>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t xml:space="preserve">Der Auftragnehmer hat bei der </w:t>
      </w:r>
      <w:r>
        <w:rPr>
          <w:rFonts w:ascii="Times New Roman" w:hAnsi="Times New Roman"/>
          <w:sz w:val="24"/>
          <w:szCs w:val="24"/>
        </w:rPr>
        <w:t>Erteilung</w:t>
      </w:r>
      <w:r w:rsidRPr="00757A68">
        <w:rPr>
          <w:rFonts w:ascii="Times New Roman" w:hAnsi="Times New Roman"/>
          <w:sz w:val="24"/>
          <w:szCs w:val="24"/>
        </w:rPr>
        <w:t xml:space="preserve"> von Unteraufträgen die Regeln über die </w:t>
      </w:r>
      <w:r w:rsidRPr="00662D2C">
        <w:rPr>
          <w:rFonts w:ascii="Times New Roman" w:hAnsi="Times New Roman"/>
          <w:sz w:val="24"/>
          <w:szCs w:val="24"/>
        </w:rPr>
        <w:t>Berücksichtigung mittelständischer Interessen (§ 97 Abs. 4 GWB) einzuhalten. Er</w:t>
      </w:r>
      <w:r w:rsidRPr="00757A68">
        <w:rPr>
          <w:rFonts w:ascii="Times New Roman" w:hAnsi="Times New Roman"/>
          <w:sz w:val="24"/>
          <w:szCs w:val="24"/>
        </w:rPr>
        <w:t xml:space="preserve"> ist insbesondere verpflichtet:</w:t>
      </w:r>
    </w:p>
    <w:p w14:paraId="031A01C3"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bevorzugt kleine und mittlere Unternehmen zu beteiligen, soweit es mit der vertragsgemäßen Ausführung des Auftrags zu vereinbaren ist,</w:t>
      </w:r>
    </w:p>
    <w:p w14:paraId="17C2553B"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Unterauftragnehmer schriftlich davon in Kenntnis zu setzen, dass es sich um einen öffentlichen Auftrag handelt,</w:t>
      </w:r>
    </w:p>
    <w:p w14:paraId="154C858A"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 xml:space="preserve">den Unterauftragnehmern keine, insbesondere hinsichtlich der Zahlungsweise, ungünstigeren Bedingungen aufzuerlegen, als zwischen dem Auftragnehmer und dem Auftraggeber vereinbart sind, </w:t>
      </w:r>
    </w:p>
    <w:p w14:paraId="33ABC617" w14:textId="77777777" w:rsidR="00A92C3B" w:rsidRPr="00F216C0"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Leistungen in der Menge aufgeteilt und getrennt nach Art oder Fachgebiet zu vergeben. Mehrere Teil- oder Fachlose dürfen zusammen vergeben werden, wenn wirtschaftliche oder technische Gründe dies erfordern,</w:t>
      </w:r>
    </w:p>
    <w:p w14:paraId="5FDB3AB8" w14:textId="21B9ED36" w:rsidR="00A92C3B" w:rsidRDefault="00A92C3B" w:rsidP="00F216C0">
      <w:pPr>
        <w:pStyle w:val="Listenabsatz"/>
        <w:numPr>
          <w:ilvl w:val="0"/>
          <w:numId w:val="54"/>
        </w:numPr>
        <w:spacing w:after="120"/>
        <w:ind w:left="851" w:hanging="284"/>
        <w:jc w:val="both"/>
        <w:rPr>
          <w:rFonts w:ascii="Times New Roman" w:hAnsi="Times New Roman"/>
          <w:sz w:val="24"/>
          <w:szCs w:val="24"/>
        </w:rPr>
      </w:pPr>
      <w:r w:rsidRPr="00F216C0">
        <w:rPr>
          <w:rFonts w:ascii="Times New Roman" w:hAnsi="Times New Roman"/>
          <w:sz w:val="24"/>
          <w:szCs w:val="24"/>
        </w:rPr>
        <w:t>bei der Weitergabe von Leistungen die Allgemeinen Vertragsbedingungen für die Ausführung von Leistungen der Vergabe- und Vertragsordnung für Leistungen (VOL/B) in der jeweils gültigen Fassung zum Vertragsbestandteil zu machen.</w:t>
      </w:r>
    </w:p>
    <w:p w14:paraId="52C1BC4E" w14:textId="43A75BF5" w:rsidR="001C5AC9" w:rsidRPr="00F216C0" w:rsidRDefault="001C5AC9" w:rsidP="001C5AC9">
      <w:pPr>
        <w:pStyle w:val="t1"/>
        <w:numPr>
          <w:ilvl w:val="0"/>
          <w:numId w:val="53"/>
        </w:numPr>
        <w:tabs>
          <w:tab w:val="clear" w:pos="567"/>
          <w:tab w:val="left" w:pos="-5812"/>
        </w:tabs>
        <w:spacing w:after="120"/>
        <w:ind w:left="567" w:hanging="567"/>
        <w:rPr>
          <w:rFonts w:ascii="Times New Roman" w:hAnsi="Times New Roman"/>
          <w:sz w:val="24"/>
          <w:szCs w:val="24"/>
        </w:rPr>
      </w:pPr>
      <w:r w:rsidRPr="007846C3">
        <w:rPr>
          <w:rFonts w:ascii="Times New Roman" w:hAnsi="Times New Roman"/>
          <w:sz w:val="24"/>
          <w:szCs w:val="24"/>
        </w:rPr>
        <w:t xml:space="preserve">Der Auftragnehmer muss sicherstellen, dass der Unterauftragnehmer die ihm übertragenen Leistungen selbst erbringt. </w:t>
      </w:r>
      <w:r w:rsidR="001612DE">
        <w:rPr>
          <w:rFonts w:ascii="Times New Roman" w:hAnsi="Times New Roman"/>
          <w:sz w:val="24"/>
          <w:szCs w:val="24"/>
        </w:rPr>
        <w:t>Ein beauftragter Unterunterauftragnehmer darf mit der Leistungserbringung keine weiteren Unterauftragnehmer beauftragen.</w:t>
      </w:r>
    </w:p>
    <w:p w14:paraId="28BEC494" w14:textId="4C027CDF"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t xml:space="preserve">§ </w:t>
      </w:r>
      <w:r w:rsidR="004D1415">
        <w:rPr>
          <w:rFonts w:ascii="Times New Roman" w:hAnsi="Times New Roman"/>
          <w:sz w:val="24"/>
          <w:szCs w:val="24"/>
        </w:rPr>
        <w:t>5</w:t>
      </w:r>
      <w:r w:rsidR="002D51AE" w:rsidRPr="00757A68">
        <w:rPr>
          <w:rFonts w:ascii="Times New Roman" w:hAnsi="Times New Roman"/>
          <w:sz w:val="24"/>
          <w:szCs w:val="24"/>
        </w:rPr>
        <w:br/>
      </w:r>
      <w:r w:rsidRPr="00757A68">
        <w:rPr>
          <w:rFonts w:ascii="Times New Roman" w:hAnsi="Times New Roman"/>
          <w:sz w:val="24"/>
          <w:szCs w:val="24"/>
        </w:rPr>
        <w:t>Verkehrssicherungspflicht, Haftung</w:t>
      </w:r>
      <w:r w:rsidR="00A92C3B">
        <w:rPr>
          <w:rFonts w:ascii="Times New Roman" w:hAnsi="Times New Roman"/>
          <w:sz w:val="24"/>
          <w:szCs w:val="24"/>
        </w:rPr>
        <w:t xml:space="preserve"> und Versicherung</w:t>
      </w:r>
    </w:p>
    <w:p w14:paraId="24DEAC04" w14:textId="40C4C68B" w:rsidR="007447E2" w:rsidRDefault="007447E2" w:rsidP="0005642D">
      <w:pPr>
        <w:pStyle w:val="t1"/>
        <w:numPr>
          <w:ilvl w:val="0"/>
          <w:numId w:val="55"/>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Die Verkehrssicherungspflicht geht mit der Übernahme der Abfälle auf den Auftragnehmer über.</w:t>
      </w:r>
    </w:p>
    <w:p w14:paraId="1FDFC663" w14:textId="655C66BF" w:rsidR="00A95A75" w:rsidRPr="00757A68" w:rsidRDefault="007E4246"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t xml:space="preserve">Die Haftung richtet sich, soweit </w:t>
      </w:r>
      <w:r>
        <w:rPr>
          <w:rFonts w:ascii="Times New Roman" w:hAnsi="Times New Roman"/>
          <w:sz w:val="24"/>
          <w:szCs w:val="24"/>
        </w:rPr>
        <w:t>nichts anderes vereinbart ist</w:t>
      </w:r>
      <w:r w:rsidRPr="00757A68">
        <w:rPr>
          <w:rFonts w:ascii="Times New Roman" w:hAnsi="Times New Roman"/>
          <w:sz w:val="24"/>
          <w:szCs w:val="24"/>
        </w:rPr>
        <w:t>, nach den gesetzlichen Bestimmungen.</w:t>
      </w:r>
      <w:r>
        <w:rPr>
          <w:rFonts w:ascii="Times New Roman" w:hAnsi="Times New Roman"/>
          <w:sz w:val="24"/>
          <w:szCs w:val="24"/>
        </w:rPr>
        <w:t xml:space="preserve"> </w:t>
      </w:r>
    </w:p>
    <w:p w14:paraId="7BEE6CB8" w14:textId="77777777" w:rsidR="00722077" w:rsidRPr="00C02DE5" w:rsidRDefault="00722077" w:rsidP="00F216C0">
      <w:pPr>
        <w:pStyle w:val="t1"/>
        <w:numPr>
          <w:ilvl w:val="0"/>
          <w:numId w:val="55"/>
        </w:numPr>
        <w:tabs>
          <w:tab w:val="clear" w:pos="567"/>
          <w:tab w:val="left" w:pos="-5812"/>
        </w:tabs>
        <w:spacing w:after="120"/>
        <w:ind w:left="567" w:hanging="567"/>
        <w:rPr>
          <w:rFonts w:ascii="Times New Roman" w:hAnsi="Times New Roman"/>
          <w:sz w:val="24"/>
          <w:szCs w:val="24"/>
        </w:rPr>
      </w:pPr>
      <w:r w:rsidRPr="00C02DE5">
        <w:rPr>
          <w:rFonts w:ascii="Times New Roman" w:hAnsi="Times New Roman"/>
          <w:sz w:val="24"/>
          <w:szCs w:val="24"/>
        </w:rPr>
        <w:lastRenderedPageBreak/>
        <w:t xml:space="preserve">Der Auftragnehmer verpflichtet sich, für seine Haftung ausreichende Versicherungen abzuschließen und aufrecht zu halten. Der Auftragnehmer ist verpflichtet, den Bestand der Versicherung innerhalb von vierzehn Tagen nach Vertragsschluss und im Anschluss hieran jährlich spätestens bis zum 31. März eines Jahres unaufgefordert schriftlich nachzuweisen. Zu seiner Versicherungspflicht zählt insbesondere der Abschluss </w:t>
      </w:r>
    </w:p>
    <w:p w14:paraId="04CDCCF4" w14:textId="122A2BD2" w:rsidR="00722077" w:rsidRPr="00352C60" w:rsidRDefault="00722077" w:rsidP="00DE25AA">
      <w:pPr>
        <w:pStyle w:val="t1"/>
        <w:numPr>
          <w:ilvl w:val="0"/>
          <w:numId w:val="42"/>
        </w:numPr>
        <w:ind w:left="851" w:hanging="284"/>
        <w:rPr>
          <w:rFonts w:ascii="Times New Roman" w:hAnsi="Times New Roman"/>
          <w:sz w:val="24"/>
          <w:szCs w:val="24"/>
        </w:rPr>
      </w:pPr>
      <w:r w:rsidRPr="00352C60">
        <w:rPr>
          <w:rFonts w:ascii="Times New Roman" w:hAnsi="Times New Roman"/>
          <w:sz w:val="24"/>
          <w:szCs w:val="24"/>
        </w:rPr>
        <w:t xml:space="preserve">einer Betriebshaftpflichtversicherung mit Deckungssummen pro Schadensfall von mindestens </w:t>
      </w:r>
      <w:r w:rsidR="00D73055" w:rsidRPr="00352C60">
        <w:rPr>
          <w:rFonts w:ascii="Times New Roman" w:hAnsi="Times New Roman"/>
          <w:sz w:val="24"/>
          <w:szCs w:val="24"/>
        </w:rPr>
        <w:t>1</w:t>
      </w:r>
      <w:r w:rsidR="00C21A19" w:rsidRPr="00352C60">
        <w:rPr>
          <w:rFonts w:ascii="Times New Roman" w:hAnsi="Times New Roman"/>
          <w:sz w:val="24"/>
          <w:szCs w:val="24"/>
        </w:rPr>
        <w:t>,5</w:t>
      </w:r>
      <w:r w:rsidRPr="00352C60">
        <w:rPr>
          <w:rFonts w:ascii="Times New Roman" w:hAnsi="Times New Roman"/>
          <w:sz w:val="24"/>
          <w:szCs w:val="24"/>
        </w:rPr>
        <w:t xml:space="preserve"> Mio. </w:t>
      </w:r>
      <w:r w:rsidR="00196692">
        <w:rPr>
          <w:rFonts w:ascii="Times New Roman" w:hAnsi="Times New Roman"/>
          <w:sz w:val="24"/>
          <w:szCs w:val="24"/>
        </w:rPr>
        <w:t>Euro</w:t>
      </w:r>
      <w:r w:rsidRPr="00352C60">
        <w:rPr>
          <w:rFonts w:ascii="Times New Roman" w:hAnsi="Times New Roman"/>
          <w:sz w:val="24"/>
          <w:szCs w:val="24"/>
        </w:rPr>
        <w:t xml:space="preserve"> für Personen- und Sachschäden und 0,</w:t>
      </w:r>
      <w:r w:rsidR="00D73055" w:rsidRPr="00352C60">
        <w:rPr>
          <w:rFonts w:ascii="Times New Roman" w:hAnsi="Times New Roman"/>
          <w:sz w:val="24"/>
          <w:szCs w:val="24"/>
        </w:rPr>
        <w:t>3</w:t>
      </w:r>
      <w:r w:rsidR="00196692">
        <w:rPr>
          <w:rFonts w:ascii="Times New Roman" w:hAnsi="Times New Roman"/>
          <w:sz w:val="24"/>
          <w:szCs w:val="24"/>
        </w:rPr>
        <w:t> </w:t>
      </w:r>
      <w:r w:rsidRPr="00352C60">
        <w:rPr>
          <w:rFonts w:ascii="Times New Roman" w:hAnsi="Times New Roman"/>
          <w:sz w:val="24"/>
          <w:szCs w:val="24"/>
        </w:rPr>
        <w:t>Mio.</w:t>
      </w:r>
      <w:r w:rsidR="00196692">
        <w:rPr>
          <w:rFonts w:ascii="Times New Roman" w:hAnsi="Times New Roman"/>
          <w:sz w:val="24"/>
          <w:szCs w:val="24"/>
        </w:rPr>
        <w:t> Euro</w:t>
      </w:r>
      <w:r w:rsidRPr="00352C60">
        <w:rPr>
          <w:rFonts w:ascii="Times New Roman" w:hAnsi="Times New Roman"/>
          <w:sz w:val="24"/>
          <w:szCs w:val="24"/>
        </w:rPr>
        <w:t xml:space="preserve"> für Vermögensschäden,</w:t>
      </w:r>
    </w:p>
    <w:p w14:paraId="663C54BA" w14:textId="732846E4" w:rsidR="00722077" w:rsidRPr="00352C60" w:rsidRDefault="00722077" w:rsidP="00DE25AA">
      <w:pPr>
        <w:pStyle w:val="t1"/>
        <w:numPr>
          <w:ilvl w:val="0"/>
          <w:numId w:val="42"/>
        </w:numPr>
        <w:ind w:left="851" w:hanging="284"/>
        <w:rPr>
          <w:rFonts w:ascii="Times New Roman" w:hAnsi="Times New Roman"/>
          <w:sz w:val="24"/>
          <w:szCs w:val="24"/>
        </w:rPr>
      </w:pPr>
      <w:r w:rsidRPr="00352C60">
        <w:rPr>
          <w:rFonts w:ascii="Times New Roman" w:hAnsi="Times New Roman"/>
          <w:sz w:val="24"/>
          <w:szCs w:val="24"/>
        </w:rPr>
        <w:t xml:space="preserve">einer Umwelthaftpflichtversicherung mit einer Deckungssumme pro Schadensfall von mindestens </w:t>
      </w:r>
      <w:r w:rsidR="00D73055" w:rsidRPr="00352C60">
        <w:rPr>
          <w:rFonts w:ascii="Times New Roman" w:hAnsi="Times New Roman"/>
          <w:sz w:val="24"/>
          <w:szCs w:val="24"/>
        </w:rPr>
        <w:t>1</w:t>
      </w:r>
      <w:r w:rsidRPr="00352C60">
        <w:rPr>
          <w:rFonts w:ascii="Times New Roman" w:hAnsi="Times New Roman"/>
          <w:sz w:val="24"/>
          <w:szCs w:val="24"/>
        </w:rPr>
        <w:t>,</w:t>
      </w:r>
      <w:r w:rsidR="0094316B" w:rsidRPr="00352C60">
        <w:rPr>
          <w:rFonts w:ascii="Times New Roman" w:hAnsi="Times New Roman"/>
          <w:sz w:val="24"/>
          <w:szCs w:val="24"/>
        </w:rPr>
        <w:t>5</w:t>
      </w:r>
      <w:r w:rsidRPr="00352C60">
        <w:rPr>
          <w:rFonts w:ascii="Times New Roman" w:hAnsi="Times New Roman"/>
          <w:sz w:val="24"/>
          <w:szCs w:val="24"/>
        </w:rPr>
        <w:t xml:space="preserve"> Mio. </w:t>
      </w:r>
      <w:r w:rsidR="00196692">
        <w:rPr>
          <w:rFonts w:ascii="Times New Roman" w:hAnsi="Times New Roman"/>
          <w:sz w:val="24"/>
          <w:szCs w:val="24"/>
        </w:rPr>
        <w:t>Euro</w:t>
      </w:r>
      <w:r w:rsidRPr="00352C60">
        <w:rPr>
          <w:rFonts w:ascii="Times New Roman" w:hAnsi="Times New Roman"/>
          <w:sz w:val="24"/>
          <w:szCs w:val="24"/>
        </w:rPr>
        <w:t xml:space="preserve"> für Personen-</w:t>
      </w:r>
      <w:r w:rsidR="0094316B" w:rsidRPr="00352C60">
        <w:rPr>
          <w:rFonts w:ascii="Times New Roman" w:hAnsi="Times New Roman"/>
          <w:sz w:val="24"/>
          <w:szCs w:val="24"/>
        </w:rPr>
        <w:t xml:space="preserve"> und </w:t>
      </w:r>
      <w:r w:rsidRPr="00352C60">
        <w:rPr>
          <w:rFonts w:ascii="Times New Roman" w:hAnsi="Times New Roman"/>
          <w:sz w:val="24"/>
          <w:szCs w:val="24"/>
        </w:rPr>
        <w:t>Sach</w:t>
      </w:r>
      <w:r w:rsidR="0094316B" w:rsidRPr="00352C60">
        <w:rPr>
          <w:rFonts w:ascii="Times New Roman" w:hAnsi="Times New Roman"/>
          <w:sz w:val="24"/>
          <w:szCs w:val="24"/>
        </w:rPr>
        <w:t>schäden</w:t>
      </w:r>
      <w:r w:rsidRPr="00352C60">
        <w:rPr>
          <w:rFonts w:ascii="Times New Roman" w:hAnsi="Times New Roman"/>
          <w:sz w:val="24"/>
          <w:szCs w:val="24"/>
        </w:rPr>
        <w:t xml:space="preserve"> und </w:t>
      </w:r>
      <w:r w:rsidR="0094316B" w:rsidRPr="00352C60">
        <w:rPr>
          <w:rFonts w:ascii="Times New Roman" w:hAnsi="Times New Roman"/>
          <w:sz w:val="24"/>
          <w:szCs w:val="24"/>
        </w:rPr>
        <w:t>0,</w:t>
      </w:r>
      <w:r w:rsidR="00D73055" w:rsidRPr="00352C60">
        <w:rPr>
          <w:rFonts w:ascii="Times New Roman" w:hAnsi="Times New Roman"/>
          <w:sz w:val="24"/>
          <w:szCs w:val="24"/>
        </w:rPr>
        <w:t>3</w:t>
      </w:r>
      <w:r w:rsidR="00196692">
        <w:rPr>
          <w:rFonts w:ascii="Times New Roman" w:hAnsi="Times New Roman"/>
          <w:sz w:val="24"/>
          <w:szCs w:val="24"/>
        </w:rPr>
        <w:t> </w:t>
      </w:r>
      <w:r w:rsidR="0094316B" w:rsidRPr="00352C60">
        <w:rPr>
          <w:rFonts w:ascii="Times New Roman" w:hAnsi="Times New Roman"/>
          <w:sz w:val="24"/>
          <w:szCs w:val="24"/>
        </w:rPr>
        <w:t>Mio.</w:t>
      </w:r>
      <w:r w:rsidR="00196692">
        <w:rPr>
          <w:rFonts w:ascii="Times New Roman" w:hAnsi="Times New Roman"/>
          <w:sz w:val="24"/>
          <w:szCs w:val="24"/>
        </w:rPr>
        <w:t> Euro</w:t>
      </w:r>
      <w:r w:rsidR="0094316B" w:rsidRPr="00352C60">
        <w:rPr>
          <w:rFonts w:ascii="Times New Roman" w:hAnsi="Times New Roman"/>
          <w:sz w:val="24"/>
          <w:szCs w:val="24"/>
        </w:rPr>
        <w:t xml:space="preserve"> für </w:t>
      </w:r>
      <w:r w:rsidRPr="00352C60">
        <w:rPr>
          <w:rFonts w:ascii="Times New Roman" w:hAnsi="Times New Roman"/>
          <w:sz w:val="24"/>
          <w:szCs w:val="24"/>
        </w:rPr>
        <w:t>Vermögensschäden,</w:t>
      </w:r>
    </w:p>
    <w:p w14:paraId="338B443B" w14:textId="0CBA2456" w:rsidR="00722077" w:rsidRPr="00352C60" w:rsidRDefault="00722077" w:rsidP="00DE25AA">
      <w:pPr>
        <w:pStyle w:val="t1"/>
        <w:numPr>
          <w:ilvl w:val="0"/>
          <w:numId w:val="42"/>
        </w:numPr>
        <w:tabs>
          <w:tab w:val="clear" w:pos="567"/>
        </w:tabs>
        <w:ind w:left="851" w:hanging="284"/>
        <w:rPr>
          <w:rFonts w:ascii="Times New Roman" w:hAnsi="Times New Roman"/>
          <w:sz w:val="24"/>
          <w:szCs w:val="24"/>
        </w:rPr>
      </w:pPr>
      <w:r w:rsidRPr="00352C60">
        <w:rPr>
          <w:rFonts w:ascii="Times New Roman" w:hAnsi="Times New Roman"/>
          <w:sz w:val="24"/>
          <w:szCs w:val="24"/>
        </w:rPr>
        <w:t xml:space="preserve">einer Umweltschadensversicherung mit einer Deckungssumme von mindestens </w:t>
      </w:r>
      <w:r w:rsidR="00D73055" w:rsidRPr="00352C60">
        <w:rPr>
          <w:rFonts w:ascii="Times New Roman" w:hAnsi="Times New Roman"/>
          <w:sz w:val="24"/>
          <w:szCs w:val="24"/>
        </w:rPr>
        <w:t>1</w:t>
      </w:r>
      <w:r w:rsidRPr="00352C60">
        <w:rPr>
          <w:rFonts w:ascii="Times New Roman" w:hAnsi="Times New Roman"/>
          <w:sz w:val="24"/>
          <w:szCs w:val="24"/>
        </w:rPr>
        <w:t>,</w:t>
      </w:r>
      <w:r w:rsidR="00C21A19" w:rsidRPr="00352C60">
        <w:rPr>
          <w:rFonts w:ascii="Times New Roman" w:hAnsi="Times New Roman"/>
          <w:sz w:val="24"/>
          <w:szCs w:val="24"/>
        </w:rPr>
        <w:t>0</w:t>
      </w:r>
      <w:r w:rsidRPr="00352C60">
        <w:rPr>
          <w:rFonts w:ascii="Times New Roman" w:hAnsi="Times New Roman"/>
          <w:sz w:val="24"/>
          <w:szCs w:val="24"/>
        </w:rPr>
        <w:t xml:space="preserve"> Mio. Euro für versicherte Kosten pro Schadensfall.</w:t>
      </w:r>
    </w:p>
    <w:p w14:paraId="00C54B0D" w14:textId="559F390D" w:rsidR="00722077" w:rsidRDefault="00722077" w:rsidP="00F216C0">
      <w:pPr>
        <w:pStyle w:val="t1"/>
        <w:tabs>
          <w:tab w:val="clear" w:pos="567"/>
          <w:tab w:val="left" w:pos="993"/>
        </w:tabs>
        <w:ind w:left="567" w:firstLine="0"/>
        <w:rPr>
          <w:rFonts w:ascii="Times New Roman" w:hAnsi="Times New Roman"/>
          <w:sz w:val="24"/>
          <w:szCs w:val="24"/>
        </w:rPr>
      </w:pPr>
      <w:r w:rsidRPr="00C02DE5">
        <w:rPr>
          <w:rFonts w:ascii="Times New Roman" w:hAnsi="Times New Roman"/>
          <w:sz w:val="24"/>
          <w:szCs w:val="24"/>
        </w:rPr>
        <w:t xml:space="preserve">Kommt der Auftragnehmer seiner Pflicht zum Abschluss oder zur Aufrechthaltung dieser Versicherungen auch nach Ablauf einer ihm gesetzten angemessenen Frist nicht ordnungsgemäß nach oder weist er deren Bestand auch nach Ablauf einer ihm gesetzten angemessenen Frist nicht ordnungsgemäß nach, ist der Auftraggeber berechtigt, nicht aber verpflichtet, eine entsprechende Versicherung auf Kosten des Auftragnehmers abzuschließen. </w:t>
      </w:r>
    </w:p>
    <w:p w14:paraId="3B2B2F53" w14:textId="1C96C527" w:rsidR="0094316B" w:rsidRDefault="0094316B"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5919EE">
        <w:rPr>
          <w:rFonts w:ascii="Times New Roman" w:hAnsi="Times New Roman"/>
          <w:sz w:val="24"/>
          <w:szCs w:val="24"/>
        </w:rPr>
        <w:t>Wird der Auftraggeber von Dritten wegen Schäden, die bei der Vertragserfüllung vom Auftragnehmer verursacht worden waren, erfolgreich in Anspruch genommen, hat der Auftragnehmer den Auftraggeber freizustellen, es sei denn, der Auftragnehmer hat die Pflichtverletzung nicht zu vertreten. Weitergehende Ansprüche des Auftraggebers bleiben unberührt.</w:t>
      </w:r>
    </w:p>
    <w:p w14:paraId="6EA9F114" w14:textId="12CF70E8" w:rsidR="0005642D" w:rsidRDefault="0005642D" w:rsidP="0005642D">
      <w:pPr>
        <w:pStyle w:val="t1"/>
        <w:numPr>
          <w:ilvl w:val="0"/>
          <w:numId w:val="55"/>
        </w:numPr>
        <w:tabs>
          <w:tab w:val="clear" w:pos="567"/>
          <w:tab w:val="left" w:pos="-5812"/>
        </w:tabs>
        <w:spacing w:after="120"/>
        <w:ind w:left="567" w:hanging="567"/>
        <w:rPr>
          <w:rFonts w:ascii="Times New Roman" w:hAnsi="Times New Roman"/>
          <w:sz w:val="24"/>
          <w:szCs w:val="24"/>
        </w:rPr>
      </w:pPr>
      <w:r w:rsidRPr="00757A68">
        <w:rPr>
          <w:rFonts w:ascii="Times New Roman" w:hAnsi="Times New Roman"/>
          <w:sz w:val="24"/>
          <w:szCs w:val="24"/>
        </w:rPr>
        <w:t xml:space="preserve">Der </w:t>
      </w:r>
      <w:r>
        <w:rPr>
          <w:rFonts w:ascii="Times New Roman" w:hAnsi="Times New Roman"/>
          <w:sz w:val="24"/>
          <w:szCs w:val="24"/>
        </w:rPr>
        <w:t>Auftragnehmer</w:t>
      </w:r>
      <w:r w:rsidRPr="00757A68">
        <w:rPr>
          <w:rFonts w:ascii="Times New Roman" w:hAnsi="Times New Roman"/>
          <w:sz w:val="24"/>
          <w:szCs w:val="24"/>
        </w:rPr>
        <w:t xml:space="preserve"> haftet nicht für Eingriffe in die regelmäßige Arbeitsleistung durch höhere Gewalt wie insbesondere Krieg, kriegsähnliche Ereignisse und Naturkatastrophen.</w:t>
      </w:r>
    </w:p>
    <w:p w14:paraId="28BFB304" w14:textId="7622FC66" w:rsidR="002A4A89" w:rsidRPr="004D1415" w:rsidRDefault="002A4A89" w:rsidP="002A4A89">
      <w:pPr>
        <w:pStyle w:val="t1"/>
        <w:numPr>
          <w:ilvl w:val="0"/>
          <w:numId w:val="55"/>
        </w:numPr>
        <w:tabs>
          <w:tab w:val="clear" w:pos="567"/>
          <w:tab w:val="left" w:pos="-5812"/>
        </w:tabs>
        <w:spacing w:after="120"/>
        <w:ind w:left="567" w:hanging="567"/>
        <w:rPr>
          <w:rFonts w:ascii="Times New Roman" w:hAnsi="Times New Roman"/>
          <w:sz w:val="24"/>
          <w:szCs w:val="24"/>
        </w:rPr>
      </w:pPr>
      <w:r w:rsidRPr="002A4A89">
        <w:rPr>
          <w:rFonts w:ascii="Times New Roman" w:hAnsi="Times New Roman"/>
          <w:sz w:val="24"/>
          <w:szCs w:val="24"/>
        </w:rPr>
        <w:t xml:space="preserve">Führt der Auftragnehmer die Leistung ganz oder teilweise nicht durch, kann der Auftraggeber nach erfolglosem Ablauf einer von ihm gesetzten angemessenen Nachfrist die Leistungen in eigener Regie oder von Dritten auf Kosten des Auftragnehmers ausführen lassen, es sei denn, der Auftragnehmer hat die ganze oder teilweise Nichtdurchführung </w:t>
      </w:r>
      <w:r>
        <w:rPr>
          <w:rFonts w:ascii="Times New Roman" w:hAnsi="Times New Roman"/>
          <w:sz w:val="24"/>
          <w:szCs w:val="24"/>
        </w:rPr>
        <w:t xml:space="preserve">der Leistung nicht zu vertreten. </w:t>
      </w:r>
      <w:r w:rsidRPr="002A4A89">
        <w:rPr>
          <w:rFonts w:ascii="Times New Roman" w:hAnsi="Times New Roman"/>
          <w:sz w:val="24"/>
          <w:szCs w:val="24"/>
        </w:rPr>
        <w:t xml:space="preserve">Weitergehende Ansprüche des Auftraggebers bleiben unberührt. </w:t>
      </w:r>
    </w:p>
    <w:p w14:paraId="76D00894" w14:textId="022B2230"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lastRenderedPageBreak/>
        <w:t xml:space="preserve">§ </w:t>
      </w:r>
      <w:r w:rsidR="004D1415">
        <w:rPr>
          <w:rFonts w:ascii="Times New Roman" w:hAnsi="Times New Roman"/>
          <w:sz w:val="24"/>
          <w:szCs w:val="24"/>
        </w:rPr>
        <w:t>6</w:t>
      </w:r>
      <w:r w:rsidR="002D51AE">
        <w:rPr>
          <w:rFonts w:ascii="Verdana" w:hAnsi="Verdana"/>
          <w:sz w:val="23"/>
          <w:szCs w:val="23"/>
        </w:rPr>
        <w:br/>
      </w:r>
      <w:r w:rsidR="00C36B6C" w:rsidRPr="00757A68">
        <w:rPr>
          <w:rFonts w:ascii="Times New Roman" w:hAnsi="Times New Roman"/>
          <w:sz w:val="24"/>
          <w:szCs w:val="24"/>
        </w:rPr>
        <w:t>Leistungsentgelte</w:t>
      </w:r>
      <w:r w:rsidR="000F5815">
        <w:rPr>
          <w:rFonts w:ascii="Times New Roman" w:hAnsi="Times New Roman"/>
          <w:sz w:val="24"/>
          <w:szCs w:val="24"/>
        </w:rPr>
        <w:t xml:space="preserve">, </w:t>
      </w:r>
      <w:r w:rsidR="00366E42">
        <w:rPr>
          <w:rFonts w:ascii="Times New Roman" w:hAnsi="Times New Roman"/>
          <w:sz w:val="24"/>
          <w:szCs w:val="24"/>
        </w:rPr>
        <w:t xml:space="preserve">Vergütung, </w:t>
      </w:r>
      <w:r w:rsidR="000F5815">
        <w:rPr>
          <w:rFonts w:ascii="Times New Roman" w:hAnsi="Times New Roman"/>
          <w:sz w:val="24"/>
          <w:szCs w:val="24"/>
        </w:rPr>
        <w:t>Preisanpassung</w:t>
      </w:r>
      <w:r w:rsidR="00513FBD">
        <w:rPr>
          <w:rFonts w:ascii="Times New Roman" w:hAnsi="Times New Roman"/>
          <w:sz w:val="24"/>
          <w:szCs w:val="24"/>
        </w:rPr>
        <w:t xml:space="preserve"> und Regelungen zum öffentlichen Preisrecht</w:t>
      </w:r>
    </w:p>
    <w:p w14:paraId="77ED249C" w14:textId="3D0023D8" w:rsidR="00C9637B" w:rsidRDefault="00C9637B" w:rsidP="00DE5F81">
      <w:pPr>
        <w:pStyle w:val="t1"/>
        <w:numPr>
          <w:ilvl w:val="0"/>
          <w:numId w:val="44"/>
        </w:numPr>
        <w:tabs>
          <w:tab w:val="clear" w:pos="567"/>
          <w:tab w:val="left" w:pos="-5812"/>
        </w:tabs>
        <w:spacing w:after="120"/>
        <w:ind w:left="567" w:hanging="567"/>
        <w:rPr>
          <w:rFonts w:ascii="Times New Roman" w:hAnsi="Times New Roman"/>
          <w:sz w:val="24"/>
          <w:szCs w:val="24"/>
        </w:rPr>
      </w:pPr>
      <w:r w:rsidRPr="00FA6214">
        <w:rPr>
          <w:rFonts w:ascii="Times New Roman" w:hAnsi="Times New Roman"/>
          <w:sz w:val="24"/>
          <w:szCs w:val="24"/>
        </w:rPr>
        <w:t xml:space="preserve">Für die </w:t>
      </w:r>
      <w:r>
        <w:rPr>
          <w:rFonts w:ascii="Times New Roman" w:hAnsi="Times New Roman"/>
          <w:sz w:val="24"/>
          <w:szCs w:val="24"/>
        </w:rPr>
        <w:t>Erbringung</w:t>
      </w:r>
      <w:r w:rsidRPr="00FA6214">
        <w:rPr>
          <w:rFonts w:ascii="Times New Roman" w:hAnsi="Times New Roman"/>
          <w:sz w:val="24"/>
          <w:szCs w:val="24"/>
        </w:rPr>
        <w:t xml:space="preserve"> der vertragsgegenständlichen Leistungen erhält der Auftragnehmer Entgelte </w:t>
      </w:r>
      <w:r w:rsidR="001612DE">
        <w:rPr>
          <w:rFonts w:ascii="Times New Roman" w:hAnsi="Times New Roman"/>
          <w:sz w:val="24"/>
          <w:szCs w:val="24"/>
        </w:rPr>
        <w:t xml:space="preserve">bzw. der Auftraggeber Vergütungen </w:t>
      </w:r>
      <w:r w:rsidRPr="00FA6214">
        <w:rPr>
          <w:rFonts w:ascii="Times New Roman" w:hAnsi="Times New Roman"/>
          <w:sz w:val="24"/>
          <w:szCs w:val="24"/>
        </w:rPr>
        <w:t xml:space="preserve">inklusive Preisanpassung, die sich nach dem Angebot des Auftragnehmers, das Bestandteil dieses Vertrags ist, bemessen. Mit diesem Entgelt </w:t>
      </w:r>
      <w:r w:rsidR="001612DE">
        <w:rPr>
          <w:rFonts w:ascii="Times New Roman" w:hAnsi="Times New Roman"/>
          <w:sz w:val="24"/>
          <w:szCs w:val="24"/>
        </w:rPr>
        <w:t xml:space="preserve">bzw. dieser Vergütung </w:t>
      </w:r>
      <w:r w:rsidRPr="00FA6214">
        <w:rPr>
          <w:rFonts w:ascii="Times New Roman" w:hAnsi="Times New Roman"/>
          <w:sz w:val="24"/>
          <w:szCs w:val="24"/>
        </w:rPr>
        <w:t>sind alle Leistungen, wie sie in den Vergabeunterlagen beschrieben sind, abgegolten.</w:t>
      </w:r>
    </w:p>
    <w:p w14:paraId="2332C00E" w14:textId="544E126A" w:rsidR="00513FBD" w:rsidRPr="00DE5F81" w:rsidRDefault="00C9637B" w:rsidP="00DE5F81">
      <w:pPr>
        <w:pStyle w:val="t1"/>
        <w:tabs>
          <w:tab w:val="clear" w:pos="567"/>
          <w:tab w:val="left" w:pos="-5812"/>
        </w:tabs>
        <w:spacing w:after="120"/>
        <w:ind w:left="567" w:firstLine="0"/>
        <w:rPr>
          <w:rFonts w:ascii="Times New Roman" w:hAnsi="Times New Roman"/>
          <w:i/>
          <w:sz w:val="24"/>
          <w:szCs w:val="24"/>
        </w:rPr>
      </w:pPr>
      <w:r w:rsidRPr="00DE5F81">
        <w:rPr>
          <w:rFonts w:ascii="Times New Roman" w:hAnsi="Times New Roman"/>
          <w:i/>
          <w:sz w:val="24"/>
          <w:szCs w:val="24"/>
        </w:rPr>
        <w:t>[</w:t>
      </w:r>
      <w:r w:rsidR="00513FBD" w:rsidRPr="00DE5F81">
        <w:rPr>
          <w:rFonts w:ascii="Times New Roman" w:hAnsi="Times New Roman"/>
          <w:i/>
          <w:sz w:val="24"/>
          <w:szCs w:val="24"/>
        </w:rPr>
        <w:t xml:space="preserve">Hinweis: </w:t>
      </w:r>
      <w:r w:rsidR="00B235D0" w:rsidRPr="00DE5F81">
        <w:rPr>
          <w:rFonts w:ascii="Times New Roman" w:hAnsi="Times New Roman"/>
          <w:i/>
          <w:sz w:val="24"/>
          <w:szCs w:val="24"/>
        </w:rPr>
        <w:t>Diesbezügliche Regelungen</w:t>
      </w:r>
      <w:r w:rsidR="00513FBD" w:rsidRPr="00DE5F81">
        <w:rPr>
          <w:rFonts w:ascii="Times New Roman" w:hAnsi="Times New Roman"/>
          <w:i/>
          <w:sz w:val="24"/>
          <w:szCs w:val="24"/>
        </w:rPr>
        <w:t xml:space="preserve"> werden im endgültigen Vertrag auf der Grundlage des Angebots des Auftragnehmers formuliert.</w:t>
      </w:r>
      <w:r w:rsidRPr="00DE5F81">
        <w:rPr>
          <w:rFonts w:ascii="Times New Roman" w:hAnsi="Times New Roman"/>
          <w:i/>
          <w:sz w:val="24"/>
          <w:szCs w:val="24"/>
        </w:rPr>
        <w:t>]</w:t>
      </w:r>
    </w:p>
    <w:p w14:paraId="7F626BAC" w14:textId="77777777" w:rsidR="00865DC4" w:rsidRDefault="00865DC4" w:rsidP="00865DC4">
      <w:pPr>
        <w:pStyle w:val="t1"/>
        <w:numPr>
          <w:ilvl w:val="0"/>
          <w:numId w:val="44"/>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Regelungen zum öffentlichen Preisrecht</w:t>
      </w:r>
    </w:p>
    <w:p w14:paraId="7DC9ABE7"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 xml:space="preserve">Die vertragsgegenständlichen Preise müssen den Vorgaben der Verordnung PR 30/53 über die Preise bei öffentlichen Aufträgen vom 21.11.1953 (PreisV 30/53) mit den Leitsätzen für die Preisermittlung aufgrund der Selbstkosten (PreisLS) in der jeweils gültigen Fassung genügen. </w:t>
      </w:r>
    </w:p>
    <w:p w14:paraId="3CD4B807"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Der Auftragnehmer ist verpflichtet, die von ihm beauftragten Nachunternehmer und Lieferanten vertraglich zur Beachtung der Vorgaben der PreisV 30/53 zu verpflichten.</w:t>
      </w:r>
    </w:p>
    <w:p w14:paraId="47A4A8CD"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 xml:space="preserve">Überschreiten die zwischen den Vertragspartnern vereinbarten Leistungsentgelte oder die zwischen dem Auftragnehmer und ihren Nachunternehmern und Lieferanten vereinbarten Preise den nach der PreisV 30/53 sowie, soweit die Entgelte keine Marktpreise nach § 4 PreisV 30/53 sind, den Bestimmungen der PreisLS jeweils zulässigen Höchstpreis, so sind die in diesem Vertrag vereinbarten Leistungsentgelte auf den preisrechtlich zulässigen Preis anzupassen. </w:t>
      </w:r>
    </w:p>
    <w:p w14:paraId="12ECAC86" w14:textId="77777777" w:rsidR="00865DC4" w:rsidRDefault="00865DC4" w:rsidP="00865DC4">
      <w:pPr>
        <w:pStyle w:val="t1"/>
        <w:numPr>
          <w:ilvl w:val="0"/>
          <w:numId w:val="75"/>
        </w:numPr>
        <w:tabs>
          <w:tab w:val="clear" w:pos="567"/>
          <w:tab w:val="left" w:pos="708"/>
        </w:tabs>
        <w:ind w:left="851" w:hanging="284"/>
        <w:textAlignment w:val="auto"/>
        <w:rPr>
          <w:rFonts w:ascii="Times New Roman" w:hAnsi="Times New Roman"/>
          <w:sz w:val="24"/>
          <w:szCs w:val="24"/>
        </w:rPr>
      </w:pPr>
      <w:r>
        <w:rPr>
          <w:rFonts w:ascii="Times New Roman" w:hAnsi="Times New Roman"/>
          <w:sz w:val="24"/>
          <w:szCs w:val="24"/>
        </w:rPr>
        <w:t>Der Auftraggeber ist berechtigt, selbst oder durch von ihm beauftragte Dritte die Beachtung der Vorgaben der PreisV 30/53 sowie, soweit die Entgelte keine Marktpreise nach § 4 PreisV 30/53 sind, der PreisLS bei der Kalkulation der Preise durch den Auftragnehmer zu überprüfen. Der Auftragnehmer ist verpflichtet, dem Auftraggeber alle hierfür erforderlichen Unterlagen und Daten nach dessen Wunsch in Papierform oder in einem gängigen Datenformat zu übermitteln und die geforderten Auskünfte zu erteilen.</w:t>
      </w:r>
    </w:p>
    <w:p w14:paraId="04A6C519" w14:textId="233A1680" w:rsidR="00A95A75" w:rsidRPr="00757A68" w:rsidRDefault="00A95A75" w:rsidP="002D51AE">
      <w:pPr>
        <w:pStyle w:val="berschrift1"/>
        <w:spacing w:before="960" w:after="120" w:line="360" w:lineRule="auto"/>
        <w:rPr>
          <w:rFonts w:ascii="Times New Roman" w:hAnsi="Times New Roman"/>
          <w:sz w:val="24"/>
          <w:szCs w:val="24"/>
        </w:rPr>
      </w:pPr>
      <w:r w:rsidRPr="00757A68">
        <w:rPr>
          <w:rFonts w:ascii="Times New Roman" w:hAnsi="Times New Roman"/>
          <w:sz w:val="24"/>
          <w:szCs w:val="24"/>
        </w:rPr>
        <w:lastRenderedPageBreak/>
        <w:t xml:space="preserve">§ </w:t>
      </w:r>
      <w:r w:rsidR="004D1415">
        <w:rPr>
          <w:rFonts w:ascii="Times New Roman" w:hAnsi="Times New Roman"/>
          <w:sz w:val="24"/>
          <w:szCs w:val="24"/>
        </w:rPr>
        <w:t>7</w:t>
      </w:r>
      <w:r w:rsidR="002D51AE" w:rsidRPr="00757A68">
        <w:rPr>
          <w:rFonts w:ascii="Times New Roman" w:hAnsi="Times New Roman"/>
          <w:sz w:val="24"/>
          <w:szCs w:val="24"/>
        </w:rPr>
        <w:br/>
      </w:r>
      <w:r w:rsidRPr="00757A68">
        <w:rPr>
          <w:rFonts w:ascii="Times New Roman" w:hAnsi="Times New Roman"/>
          <w:sz w:val="24"/>
          <w:szCs w:val="24"/>
        </w:rPr>
        <w:t>Abrechnung</w:t>
      </w:r>
    </w:p>
    <w:p w14:paraId="7B51897B" w14:textId="41015CDE" w:rsidR="00C33472" w:rsidRPr="00C33472" w:rsidRDefault="00C33472" w:rsidP="00C33472">
      <w:pPr>
        <w:pStyle w:val="t1"/>
        <w:numPr>
          <w:ilvl w:val="0"/>
          <w:numId w:val="56"/>
        </w:numPr>
        <w:tabs>
          <w:tab w:val="left" w:pos="-5812"/>
        </w:tabs>
        <w:spacing w:after="120"/>
        <w:rPr>
          <w:rFonts w:ascii="Times New Roman" w:hAnsi="Times New Roman"/>
          <w:sz w:val="24"/>
          <w:szCs w:val="24"/>
        </w:rPr>
      </w:pPr>
      <w:r w:rsidRPr="00C33472">
        <w:rPr>
          <w:rFonts w:ascii="Times New Roman" w:hAnsi="Times New Roman"/>
          <w:sz w:val="24"/>
          <w:szCs w:val="24"/>
        </w:rPr>
        <w:t xml:space="preserve">Zur Abrechnung der Entgelte verpflichtet sich der Auftraggeber, bis zur Berechnung des Jahresentgeltes gemäß Abs. 2 monatliche Vorauszahlungen zu entrichten. Die Abrechnung erfolgt auf Grundlage einer Rechnung des Auftragnehmers monatlich bis zum 15. des Folgemonats mit einem Zahlungsziel von 30 Tagen. Die Die Ermittlung der monatlichen Vorauszahlungen hat der Auftragnehmer auf Basis der Ist-Mengen des betreffenden Monats vorzunehmen. Der Abrechnung sind die Wiegescheine der </w:t>
      </w:r>
      <w:r>
        <w:rPr>
          <w:rFonts w:ascii="Times New Roman" w:hAnsi="Times New Roman"/>
          <w:sz w:val="24"/>
          <w:szCs w:val="24"/>
        </w:rPr>
        <w:t>Ein</w:t>
      </w:r>
      <w:r w:rsidRPr="00C33472">
        <w:rPr>
          <w:rFonts w:ascii="Times New Roman" w:hAnsi="Times New Roman"/>
          <w:sz w:val="24"/>
          <w:szCs w:val="24"/>
        </w:rPr>
        <w:t xml:space="preserve">gangsverwiegung der </w:t>
      </w:r>
      <w:r>
        <w:rPr>
          <w:rFonts w:ascii="Times New Roman" w:hAnsi="Times New Roman"/>
          <w:sz w:val="24"/>
          <w:szCs w:val="24"/>
        </w:rPr>
        <w:t>Behandlungsanlage</w:t>
      </w:r>
      <w:r w:rsidRPr="00C33472">
        <w:rPr>
          <w:rFonts w:ascii="Times New Roman" w:hAnsi="Times New Roman"/>
          <w:sz w:val="24"/>
          <w:szCs w:val="24"/>
        </w:rPr>
        <w:t xml:space="preserve"> beizufügen. </w:t>
      </w:r>
    </w:p>
    <w:p w14:paraId="02143504" w14:textId="79FDF4E2" w:rsidR="00C33472" w:rsidRPr="00C33472" w:rsidRDefault="00C33472" w:rsidP="00C33472">
      <w:pPr>
        <w:pStyle w:val="t1"/>
        <w:tabs>
          <w:tab w:val="left" w:pos="-5812"/>
        </w:tabs>
        <w:spacing w:after="120"/>
        <w:ind w:left="360" w:firstLine="0"/>
        <w:rPr>
          <w:rFonts w:ascii="Times New Roman" w:hAnsi="Times New Roman"/>
          <w:sz w:val="24"/>
          <w:szCs w:val="24"/>
        </w:rPr>
      </w:pPr>
      <w:r w:rsidRPr="00C33472">
        <w:rPr>
          <w:rFonts w:ascii="Times New Roman" w:hAnsi="Times New Roman"/>
          <w:sz w:val="24"/>
          <w:szCs w:val="24"/>
        </w:rPr>
        <w:t>Für die monatlichen Vorauszahlungen des ersten Vertragsjahres werden die vom Auftragnehmer angebotenen Entgelte verwendet. In den Folgejahren werden für die monatlichen Vorauszahlungen der Monate Januar bis März die für das Vorjahr vereinbarten Vorauszahlungsentgelte und für die monatlichen Vorauszahlungen der Monate April bis Dezember die endgültigen Jahresentgelte des Vorjahres verwendet.</w:t>
      </w:r>
    </w:p>
    <w:p w14:paraId="0FCAFD7D" w14:textId="35E91661" w:rsidR="00E30EEA" w:rsidRPr="00C33472" w:rsidRDefault="00C33472" w:rsidP="00E30EEA">
      <w:pPr>
        <w:pStyle w:val="t1"/>
        <w:tabs>
          <w:tab w:val="left" w:pos="-5812"/>
        </w:tabs>
        <w:spacing w:after="120"/>
        <w:ind w:left="360" w:firstLine="0"/>
        <w:rPr>
          <w:rFonts w:ascii="Times New Roman" w:hAnsi="Times New Roman"/>
          <w:sz w:val="24"/>
          <w:szCs w:val="24"/>
        </w:rPr>
      </w:pPr>
      <w:r w:rsidRPr="00C33472">
        <w:rPr>
          <w:rFonts w:ascii="Times New Roman" w:hAnsi="Times New Roman"/>
          <w:sz w:val="24"/>
          <w:szCs w:val="24"/>
        </w:rPr>
        <w:t>Darüber hinaus verpflichten sich die Parteien nach den Grundsätzen der kaufmännischen Loyalität und den allgemeinen Grundsätzen von Treu und Glauben eine Anpassung der Höhe der Abschlagszahlungen vorzunehmen, wenn erhebliche Abweichungen zwischen der Höhe der Abschlagszahlungen und tatsächlichem Entgelt zu erwarten sind.</w:t>
      </w:r>
    </w:p>
    <w:p w14:paraId="6DE33B80" w14:textId="78CC6066" w:rsidR="00A95A75" w:rsidRDefault="00A95A75" w:rsidP="00E30EEA">
      <w:pPr>
        <w:pStyle w:val="t1"/>
        <w:numPr>
          <w:ilvl w:val="0"/>
          <w:numId w:val="56"/>
        </w:numPr>
        <w:tabs>
          <w:tab w:val="left" w:pos="-5812"/>
        </w:tabs>
        <w:spacing w:after="120"/>
        <w:rPr>
          <w:rFonts w:ascii="Times New Roman" w:hAnsi="Times New Roman"/>
          <w:sz w:val="24"/>
          <w:szCs w:val="24"/>
        </w:rPr>
      </w:pPr>
      <w:r w:rsidRPr="00757A68">
        <w:rPr>
          <w:rFonts w:ascii="Times New Roman" w:hAnsi="Times New Roman"/>
          <w:sz w:val="24"/>
          <w:szCs w:val="24"/>
        </w:rPr>
        <w:t xml:space="preserve">Zahlungen werden </w:t>
      </w:r>
      <w:r w:rsidR="00DA2FBD" w:rsidRPr="00757A68">
        <w:rPr>
          <w:rFonts w:ascii="Times New Roman" w:hAnsi="Times New Roman"/>
          <w:sz w:val="24"/>
          <w:szCs w:val="24"/>
        </w:rPr>
        <w:t xml:space="preserve">spätestens </w:t>
      </w:r>
      <w:r w:rsidR="00641F1E">
        <w:rPr>
          <w:rFonts w:ascii="Times New Roman" w:hAnsi="Times New Roman"/>
          <w:sz w:val="24"/>
          <w:szCs w:val="24"/>
        </w:rPr>
        <w:t>30</w:t>
      </w:r>
      <w:r w:rsidR="001E646E" w:rsidRPr="00EB37FB">
        <w:rPr>
          <w:rFonts w:ascii="Times New Roman" w:hAnsi="Times New Roman"/>
          <w:sz w:val="24"/>
          <w:szCs w:val="24"/>
        </w:rPr>
        <w:t xml:space="preserve"> </w:t>
      </w:r>
      <w:r w:rsidR="004155CE" w:rsidRPr="00EB37FB">
        <w:rPr>
          <w:rFonts w:ascii="Times New Roman" w:hAnsi="Times New Roman"/>
          <w:sz w:val="24"/>
          <w:szCs w:val="24"/>
        </w:rPr>
        <w:t>Tage</w:t>
      </w:r>
      <w:r w:rsidR="00DA2FBD" w:rsidRPr="00757A68">
        <w:rPr>
          <w:rFonts w:ascii="Times New Roman" w:hAnsi="Times New Roman"/>
          <w:sz w:val="24"/>
          <w:szCs w:val="24"/>
        </w:rPr>
        <w:t xml:space="preserve"> nach Eingang der </w:t>
      </w:r>
      <w:r w:rsidR="004D6582" w:rsidRPr="00757A68">
        <w:rPr>
          <w:rFonts w:ascii="Times New Roman" w:hAnsi="Times New Roman"/>
          <w:sz w:val="24"/>
          <w:szCs w:val="24"/>
        </w:rPr>
        <w:t xml:space="preserve">prüffähigen </w:t>
      </w:r>
      <w:r w:rsidR="00DA2FBD" w:rsidRPr="00757A68">
        <w:rPr>
          <w:rFonts w:ascii="Times New Roman" w:hAnsi="Times New Roman"/>
          <w:sz w:val="24"/>
          <w:szCs w:val="24"/>
        </w:rPr>
        <w:t xml:space="preserve">Abrechnung </w:t>
      </w:r>
      <w:r w:rsidRPr="00757A68">
        <w:rPr>
          <w:rFonts w:ascii="Times New Roman" w:hAnsi="Times New Roman"/>
          <w:sz w:val="24"/>
          <w:szCs w:val="24"/>
        </w:rPr>
        <w:t xml:space="preserve">bargeldlos geleistet. Als Tag der Zahlung gilt bei Überweisung von einem Konto der Tag der Hingabe oder Absendung des Auftrags an die Post oder das Geldinstitut. </w:t>
      </w:r>
    </w:p>
    <w:p w14:paraId="6321F808" w14:textId="7E73B6EC" w:rsidR="008A5D64" w:rsidRDefault="00BF1211" w:rsidP="00E30EEA">
      <w:pPr>
        <w:pStyle w:val="t1"/>
        <w:numPr>
          <w:ilvl w:val="0"/>
          <w:numId w:val="56"/>
        </w:numPr>
        <w:tabs>
          <w:tab w:val="left" w:pos="-5812"/>
        </w:tabs>
        <w:spacing w:after="120"/>
        <w:rPr>
          <w:rFonts w:ascii="Times New Roman" w:hAnsi="Times New Roman"/>
          <w:sz w:val="24"/>
          <w:szCs w:val="24"/>
        </w:rPr>
      </w:pPr>
      <w:r>
        <w:rPr>
          <w:rFonts w:ascii="Times New Roman" w:hAnsi="Times New Roman"/>
          <w:sz w:val="24"/>
          <w:szCs w:val="24"/>
        </w:rPr>
        <w:t xml:space="preserve">Der </w:t>
      </w:r>
      <w:r w:rsidRPr="003E0B88">
        <w:rPr>
          <w:rFonts w:ascii="Times New Roman" w:hAnsi="Times New Roman"/>
          <w:sz w:val="24"/>
          <w:szCs w:val="24"/>
        </w:rPr>
        <w:t>Auftragnehmer kann nur mit unbestrittenen oder rechtskräftig festgestellten Forderungen aufrechnen. Ein Zurückbehaltungsrecht kann der Auftragnehmer nur geltend machen, wenn sein Gegenanspruch auf demselben Vertragsverhältnis beruht.</w:t>
      </w:r>
    </w:p>
    <w:p w14:paraId="48D9791D" w14:textId="77777777" w:rsidR="0096591C" w:rsidRPr="00E8493A" w:rsidRDefault="0096591C" w:rsidP="0096591C">
      <w:pPr>
        <w:pStyle w:val="berschrift1"/>
        <w:spacing w:before="960" w:after="120" w:line="360" w:lineRule="auto"/>
        <w:rPr>
          <w:rFonts w:ascii="Times New Roman" w:hAnsi="Times New Roman"/>
          <w:sz w:val="24"/>
          <w:szCs w:val="24"/>
        </w:rPr>
      </w:pPr>
      <w:r>
        <w:rPr>
          <w:rFonts w:ascii="Times New Roman" w:hAnsi="Times New Roman"/>
          <w:sz w:val="24"/>
          <w:szCs w:val="24"/>
        </w:rPr>
        <w:t>§ 8</w:t>
      </w:r>
      <w:r w:rsidRPr="00E8493A">
        <w:rPr>
          <w:rFonts w:ascii="Times New Roman" w:hAnsi="Times New Roman"/>
          <w:sz w:val="24"/>
          <w:szCs w:val="24"/>
        </w:rPr>
        <w:br/>
        <w:t>Sicherheiten, Bürgschaft</w:t>
      </w:r>
    </w:p>
    <w:p w14:paraId="5A0830AA" w14:textId="77777777" w:rsidR="0096591C" w:rsidRPr="00E8493A"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Der </w:t>
      </w:r>
      <w:r>
        <w:rPr>
          <w:rFonts w:ascii="Times New Roman" w:hAnsi="Times New Roman"/>
          <w:sz w:val="24"/>
          <w:szCs w:val="24"/>
        </w:rPr>
        <w:t>Auftragnehmer</w:t>
      </w:r>
      <w:r w:rsidRPr="00E8493A">
        <w:rPr>
          <w:rFonts w:ascii="Times New Roman" w:hAnsi="Times New Roman"/>
          <w:sz w:val="24"/>
          <w:szCs w:val="24"/>
        </w:rPr>
        <w:t xml:space="preserve"> verpflichtet sich, für die Erfüllung der Leistungen nach die</w:t>
      </w:r>
      <w:r w:rsidRPr="007B5364">
        <w:rPr>
          <w:rFonts w:ascii="Times New Roman" w:hAnsi="Times New Roman"/>
          <w:sz w:val="24"/>
          <w:szCs w:val="24"/>
        </w:rPr>
        <w:t xml:space="preserve">sem Vertrag </w:t>
      </w:r>
      <w:r>
        <w:rPr>
          <w:rFonts w:ascii="Times New Roman" w:hAnsi="Times New Roman"/>
          <w:sz w:val="24"/>
          <w:szCs w:val="24"/>
        </w:rPr>
        <w:t xml:space="preserve">auf seine Kosten </w:t>
      </w:r>
      <w:r w:rsidRPr="007B5364">
        <w:rPr>
          <w:rFonts w:ascii="Times New Roman" w:hAnsi="Times New Roman"/>
          <w:sz w:val="24"/>
          <w:szCs w:val="24"/>
        </w:rPr>
        <w:t>entsprechende Sicherheiten i. S. von § 18 VOL/B, nach Maßgabe der</w:t>
      </w:r>
      <w:r w:rsidRPr="00E8493A">
        <w:rPr>
          <w:rFonts w:ascii="Times New Roman" w:hAnsi="Times New Roman"/>
          <w:sz w:val="24"/>
          <w:szCs w:val="24"/>
        </w:rPr>
        <w:t xml:space="preserve"> folgenden Absätze, zu leisten. Sie erstrecken sich auf die vertragsgemäße Ausführung aller Leistungen, Gewährleistung und Schadensersatz.</w:t>
      </w:r>
    </w:p>
    <w:p w14:paraId="073FCF84" w14:textId="00776DC5" w:rsidR="0096591C" w:rsidRPr="00B52FAE"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lastRenderedPageBreak/>
        <w:t xml:space="preserve">Der </w:t>
      </w:r>
      <w:r>
        <w:rPr>
          <w:rFonts w:ascii="Times New Roman" w:hAnsi="Times New Roman"/>
          <w:sz w:val="24"/>
          <w:szCs w:val="24"/>
        </w:rPr>
        <w:t>Auftragnehmer</w:t>
      </w:r>
      <w:r w:rsidRPr="00E8493A">
        <w:rPr>
          <w:rFonts w:ascii="Times New Roman" w:hAnsi="Times New Roman"/>
          <w:sz w:val="24"/>
          <w:szCs w:val="24"/>
        </w:rPr>
        <w:t xml:space="preserve"> hat als Sicherheit eine Bürgschaft von einem in der Europäischen </w:t>
      </w:r>
      <w:r>
        <w:rPr>
          <w:rFonts w:ascii="Times New Roman" w:hAnsi="Times New Roman"/>
          <w:sz w:val="24"/>
          <w:szCs w:val="24"/>
        </w:rPr>
        <w:t>Union</w:t>
      </w:r>
      <w:r w:rsidRPr="00E8493A">
        <w:rPr>
          <w:rFonts w:ascii="Times New Roman" w:hAnsi="Times New Roman"/>
          <w:sz w:val="24"/>
          <w:szCs w:val="24"/>
        </w:rPr>
        <w:t xml:space="preserve"> zugelassenen Kreditinstitut oder Kreditversicherer binnen einer Frist von 15 Tagen nach Vertragsschluss zu stellen. Die Höhe der Bürgschaft </w:t>
      </w:r>
      <w:r w:rsidRPr="0091636D">
        <w:rPr>
          <w:rFonts w:ascii="Times New Roman" w:hAnsi="Times New Roman"/>
          <w:sz w:val="24"/>
          <w:szCs w:val="24"/>
        </w:rPr>
        <w:t>beträgt 5</w:t>
      </w:r>
      <w:r w:rsidR="00366E42">
        <w:rPr>
          <w:rFonts w:ascii="Times New Roman" w:hAnsi="Times New Roman"/>
          <w:sz w:val="24"/>
          <w:szCs w:val="24"/>
        </w:rPr>
        <w:t> </w:t>
      </w:r>
      <w:r w:rsidRPr="0091636D">
        <w:rPr>
          <w:rFonts w:ascii="Times New Roman" w:hAnsi="Times New Roman"/>
          <w:sz w:val="24"/>
          <w:szCs w:val="24"/>
        </w:rPr>
        <w:t xml:space="preserve">% der angebotenen Brutto-Auftragssumme </w:t>
      </w:r>
      <w:r w:rsidRPr="0091636D">
        <w:rPr>
          <w:rFonts w:ascii="Times New Roman" w:hAnsi="Times New Roman"/>
          <w:i/>
          <w:sz w:val="24"/>
          <w:szCs w:val="24"/>
        </w:rPr>
        <w:t>[Die absolute Höhe der Bürgschaft</w:t>
      </w:r>
      <w:r w:rsidRPr="00352C60">
        <w:rPr>
          <w:rFonts w:ascii="Times New Roman" w:hAnsi="Times New Roman"/>
          <w:i/>
          <w:sz w:val="24"/>
          <w:szCs w:val="24"/>
        </w:rPr>
        <w:t xml:space="preserve"> w</w:t>
      </w:r>
      <w:r>
        <w:rPr>
          <w:rFonts w:ascii="Times New Roman" w:hAnsi="Times New Roman"/>
          <w:i/>
          <w:sz w:val="24"/>
          <w:szCs w:val="24"/>
        </w:rPr>
        <w:t>i</w:t>
      </w:r>
      <w:r w:rsidRPr="00352C60">
        <w:rPr>
          <w:rFonts w:ascii="Times New Roman" w:hAnsi="Times New Roman"/>
          <w:i/>
          <w:sz w:val="24"/>
          <w:szCs w:val="24"/>
        </w:rPr>
        <w:t xml:space="preserve">rd </w:t>
      </w:r>
      <w:r>
        <w:rPr>
          <w:rFonts w:ascii="Times New Roman" w:hAnsi="Times New Roman"/>
          <w:i/>
          <w:sz w:val="24"/>
          <w:szCs w:val="24"/>
        </w:rPr>
        <w:t>bei Vertragsschluss</w:t>
      </w:r>
      <w:r w:rsidRPr="00352C60">
        <w:rPr>
          <w:rFonts w:ascii="Times New Roman" w:hAnsi="Times New Roman"/>
          <w:i/>
          <w:sz w:val="24"/>
          <w:szCs w:val="24"/>
        </w:rPr>
        <w:t xml:space="preserve"> auf der Grundlage des Angebots des Auftragnehmers </w:t>
      </w:r>
      <w:r>
        <w:rPr>
          <w:rFonts w:ascii="Times New Roman" w:hAnsi="Times New Roman"/>
          <w:i/>
          <w:sz w:val="24"/>
          <w:szCs w:val="24"/>
        </w:rPr>
        <w:t>entsprechend ergänzt</w:t>
      </w:r>
      <w:r w:rsidRPr="00352C60">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für die Grundvertragslaufzeit</w:t>
      </w:r>
      <w:r w:rsidRPr="0091636D">
        <w:rPr>
          <w:rFonts w:ascii="Times New Roman" w:hAnsi="Times New Roman"/>
          <w:sz w:val="24"/>
          <w:szCs w:val="24"/>
        </w:rPr>
        <w:t xml:space="preserve"> </w:t>
      </w:r>
      <w:r>
        <w:rPr>
          <w:rFonts w:ascii="Times New Roman" w:hAnsi="Times New Roman"/>
          <w:sz w:val="24"/>
          <w:szCs w:val="24"/>
        </w:rPr>
        <w:t>auf Basis der Auswertungsmengen gemäß Angebotsformular und ohne Berücksichtigung der Preisgleitung.</w:t>
      </w:r>
      <w:r w:rsidR="00366E42" w:rsidRPr="00366E42">
        <w:rPr>
          <w:rFonts w:ascii="Times New Roman" w:hAnsi="Times New Roman"/>
          <w:sz w:val="24"/>
          <w:szCs w:val="24"/>
        </w:rPr>
        <w:t xml:space="preserve"> </w:t>
      </w:r>
      <w:r w:rsidR="00366E42">
        <w:rPr>
          <w:rFonts w:ascii="Times New Roman" w:hAnsi="Times New Roman"/>
          <w:sz w:val="24"/>
          <w:szCs w:val="24"/>
        </w:rPr>
        <w:t>Bei der Ermittlung der Auftragssumme werden die Entgelte und die Vergütungen nicht saldiert, sondern betragsmäßig addiert.</w:t>
      </w:r>
    </w:p>
    <w:p w14:paraId="3608A1B1" w14:textId="77777777" w:rsidR="0096591C" w:rsidRPr="00E8493A"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Die Bürgschaft ist über den Gesamtbetrag in einer Urkunde zu stellen. Die Bürgschaftsurkunde </w:t>
      </w:r>
      <w:r>
        <w:rPr>
          <w:rFonts w:ascii="Times New Roman" w:hAnsi="Times New Roman"/>
          <w:sz w:val="24"/>
          <w:szCs w:val="24"/>
        </w:rPr>
        <w:t>muss folgenden Inhalt haben</w:t>
      </w:r>
      <w:r w:rsidRPr="00E8493A">
        <w:rPr>
          <w:rFonts w:ascii="Times New Roman" w:hAnsi="Times New Roman"/>
          <w:sz w:val="24"/>
          <w:szCs w:val="24"/>
        </w:rPr>
        <w:t>:</w:t>
      </w:r>
    </w:p>
    <w:p w14:paraId="042FD99F" w14:textId="77777777" w:rsidR="0096591C" w:rsidRPr="00E8493A"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d</w:t>
      </w:r>
      <w:r w:rsidRPr="00E8493A">
        <w:rPr>
          <w:rFonts w:ascii="Times New Roman" w:hAnsi="Times New Roman"/>
          <w:sz w:val="24"/>
          <w:szCs w:val="24"/>
        </w:rPr>
        <w:t xml:space="preserve">er Bürge übernimmt für den </w:t>
      </w:r>
      <w:r>
        <w:rPr>
          <w:rFonts w:ascii="Times New Roman" w:hAnsi="Times New Roman"/>
          <w:sz w:val="24"/>
          <w:szCs w:val="24"/>
        </w:rPr>
        <w:t>Auftragnehmer</w:t>
      </w:r>
      <w:r w:rsidRPr="00E8493A">
        <w:rPr>
          <w:rFonts w:ascii="Times New Roman" w:hAnsi="Times New Roman"/>
          <w:sz w:val="24"/>
          <w:szCs w:val="24"/>
        </w:rPr>
        <w:t xml:space="preserve"> die selbstschuldnerische Bürgschaft nach deutschem Recht, </w:t>
      </w:r>
    </w:p>
    <w:p w14:paraId="3ABC65D4" w14:textId="77777777" w:rsidR="0096591C"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auf die Einrede der Anfechtung und der Aufrechnung sowie der Vorausklage gemäß §§ 770, 771 BGB wird verzichtet,</w:t>
      </w:r>
    </w:p>
    <w:p w14:paraId="689B5147" w14:textId="34C87D61" w:rsidR="0096591C" w:rsidRPr="00E8493A"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Gerichtsstand für alle Streitigkeiten aus oder im Zusammenhang mit der Bürgschaft ist</w:t>
      </w:r>
      <w:r w:rsidR="0026056F">
        <w:rPr>
          <w:rFonts w:ascii="Times New Roman" w:hAnsi="Times New Roman"/>
          <w:sz w:val="24"/>
          <w:szCs w:val="24"/>
        </w:rPr>
        <w:t xml:space="preserve"> Ludwigsburg</w:t>
      </w:r>
      <w:r>
        <w:rPr>
          <w:rFonts w:ascii="Times New Roman" w:hAnsi="Times New Roman"/>
          <w:sz w:val="24"/>
          <w:szCs w:val="24"/>
        </w:rPr>
        <w:t>,</w:t>
      </w:r>
    </w:p>
    <w:p w14:paraId="2989F3C6" w14:textId="77777777" w:rsidR="0096591C" w:rsidRDefault="0096591C" w:rsidP="0096591C">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die Bürgschaft ist unbefristet; sie erlischt mit der Rückgabe der Bürgschaftsurkunde.</w:t>
      </w:r>
    </w:p>
    <w:p w14:paraId="2C59CABF" w14:textId="77777777" w:rsidR="0096591C" w:rsidRPr="006F2EAB" w:rsidRDefault="0096591C" w:rsidP="0096591C">
      <w:pPr>
        <w:pStyle w:val="t1"/>
        <w:tabs>
          <w:tab w:val="clear" w:pos="567"/>
          <w:tab w:val="left" w:pos="1134"/>
        </w:tabs>
        <w:spacing w:after="120"/>
        <w:rPr>
          <w:rFonts w:ascii="Times New Roman" w:hAnsi="Times New Roman"/>
          <w:sz w:val="24"/>
          <w:szCs w:val="24"/>
        </w:rPr>
      </w:pPr>
      <w:r>
        <w:rPr>
          <w:rFonts w:ascii="Times New Roman" w:hAnsi="Times New Roman"/>
          <w:sz w:val="24"/>
          <w:szCs w:val="24"/>
        </w:rPr>
        <w:tab/>
        <w:t>Der Verzicht auf die Einrede der Aufrechenbarkeit erfasst jedoch nicht die Fälle, in denen die Gegenforderung rechtskräftig festgestellt oder unbestritten ist.</w:t>
      </w:r>
    </w:p>
    <w:p w14:paraId="0BC3D6BC" w14:textId="77777777" w:rsidR="0096591C"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8C052E">
        <w:rPr>
          <w:rFonts w:ascii="Times New Roman" w:hAnsi="Times New Roman"/>
          <w:sz w:val="24"/>
          <w:szCs w:val="24"/>
        </w:rPr>
        <w:t>Der Auftraggeber wird die jeweilige Bürgschaft nach Beendigung des Vertragsverhältnisses entsprechend dem völligen oder teilweisen Wegfall des Sicherungszweckes unverzüglich zurückgeben, also soweit die gesicherten Ansprüche vollständig und endgültig erfüllt sind. Bei einem teilweisen Wegfall des Sicherungszwecks wird die Rückgabe der Bürgschaft durch eine entsprechende Freigabeerklärung des Auftraggebers ersetzt.</w:t>
      </w:r>
      <w:r w:rsidRPr="008C052E" w:rsidDel="008C052E">
        <w:rPr>
          <w:rFonts w:ascii="Times New Roman" w:hAnsi="Times New Roman"/>
          <w:sz w:val="24"/>
          <w:szCs w:val="24"/>
        </w:rPr>
        <w:t xml:space="preserve"> </w:t>
      </w:r>
    </w:p>
    <w:p w14:paraId="73119980" w14:textId="77777777" w:rsidR="0096591C" w:rsidRPr="008F602E" w:rsidRDefault="0096591C" w:rsidP="0096591C">
      <w:pPr>
        <w:pStyle w:val="t1"/>
        <w:numPr>
          <w:ilvl w:val="0"/>
          <w:numId w:val="18"/>
        </w:numPr>
        <w:tabs>
          <w:tab w:val="clear" w:pos="567"/>
          <w:tab w:val="left" w:pos="-5812"/>
        </w:tabs>
        <w:spacing w:after="120"/>
        <w:ind w:left="567" w:hanging="567"/>
        <w:rPr>
          <w:rFonts w:ascii="Times New Roman" w:hAnsi="Times New Roman"/>
          <w:sz w:val="24"/>
          <w:szCs w:val="24"/>
        </w:rPr>
      </w:pPr>
      <w:r w:rsidRPr="00B92659">
        <w:rPr>
          <w:rFonts w:ascii="Times New Roman" w:hAnsi="Times New Roman"/>
          <w:sz w:val="24"/>
          <w:szCs w:val="24"/>
        </w:rPr>
        <w:t>Wird die Bürgschaft nicht innerhalb einer Frist von 15 Tagen nach Vertragsschluss beigebracht, steht dem Auftraggeber ein Zurückbehaltungsrecht an dem an den Auftragnehmer zu zahlenden Entgelt in der in Absatz 2 bestimmten Höhe zu. § 11 Abs. 2 dieses Vertrags bleibt unberührt.</w:t>
      </w:r>
    </w:p>
    <w:p w14:paraId="7860BBA0" w14:textId="5B925D6A" w:rsidR="00A95A75" w:rsidRPr="00E8493A" w:rsidRDefault="00BC0212" w:rsidP="002D51AE">
      <w:pPr>
        <w:pStyle w:val="berschrift1"/>
        <w:spacing w:before="960" w:after="120" w:line="360" w:lineRule="auto"/>
        <w:rPr>
          <w:rFonts w:ascii="Times New Roman" w:hAnsi="Times New Roman"/>
          <w:sz w:val="24"/>
          <w:szCs w:val="24"/>
        </w:rPr>
      </w:pPr>
      <w:r w:rsidRPr="00D44FD1">
        <w:rPr>
          <w:rFonts w:ascii="Times New Roman" w:hAnsi="Times New Roman"/>
          <w:sz w:val="24"/>
          <w:szCs w:val="24"/>
        </w:rPr>
        <w:lastRenderedPageBreak/>
        <w:t xml:space="preserve">§ </w:t>
      </w:r>
      <w:r w:rsidR="0096591C">
        <w:rPr>
          <w:rFonts w:ascii="Times New Roman" w:hAnsi="Times New Roman"/>
          <w:sz w:val="24"/>
          <w:szCs w:val="24"/>
        </w:rPr>
        <w:t>9</w:t>
      </w:r>
      <w:r w:rsidR="002D51AE" w:rsidRPr="00D44FD1">
        <w:rPr>
          <w:rFonts w:ascii="Times New Roman" w:hAnsi="Times New Roman"/>
          <w:sz w:val="24"/>
          <w:szCs w:val="24"/>
        </w:rPr>
        <w:br/>
      </w:r>
      <w:r w:rsidR="00A95A75" w:rsidRPr="00D44FD1">
        <w:rPr>
          <w:rFonts w:ascii="Times New Roman" w:hAnsi="Times New Roman"/>
          <w:sz w:val="24"/>
          <w:szCs w:val="24"/>
        </w:rPr>
        <w:t>Vertragsstrafe</w:t>
      </w:r>
      <w:r w:rsidR="00B11616" w:rsidRPr="00D44FD1">
        <w:rPr>
          <w:rFonts w:ascii="Times New Roman" w:hAnsi="Times New Roman"/>
          <w:sz w:val="24"/>
          <w:szCs w:val="24"/>
        </w:rPr>
        <w:t>n</w:t>
      </w:r>
      <w:r w:rsidR="00A95A75" w:rsidRPr="00E8493A">
        <w:rPr>
          <w:rFonts w:ascii="Times New Roman" w:hAnsi="Times New Roman"/>
          <w:sz w:val="24"/>
          <w:szCs w:val="24"/>
        </w:rPr>
        <w:t xml:space="preserve"> </w:t>
      </w:r>
    </w:p>
    <w:p w14:paraId="77988E71" w14:textId="77777777" w:rsidR="00F86823" w:rsidRDefault="00F86823" w:rsidP="00F86823">
      <w:pPr>
        <w:pStyle w:val="t1"/>
        <w:numPr>
          <w:ilvl w:val="0"/>
          <w:numId w:val="19"/>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Nachfolgend sind </w:t>
      </w:r>
      <w:r>
        <w:rPr>
          <w:rFonts w:ascii="Times New Roman" w:hAnsi="Times New Roman"/>
          <w:sz w:val="24"/>
          <w:szCs w:val="24"/>
        </w:rPr>
        <w:t>strafbewehrte Pflichtverletzungen aufgeführt:</w:t>
      </w:r>
    </w:p>
    <w:p w14:paraId="329D6E54" w14:textId="77777777" w:rsidR="00F86823" w:rsidRDefault="00F86823" w:rsidP="00F86823">
      <w:pPr>
        <w:overflowPunct/>
        <w:autoSpaceDE/>
        <w:autoSpaceDN/>
        <w:adjustRightInd/>
        <w:spacing w:line="240" w:lineRule="auto"/>
        <w:jc w:val="left"/>
        <w:textAlignment w:val="auto"/>
        <w:rPr>
          <w:rFonts w:ascii="Times New Roman" w:hAnsi="Times New Roman"/>
          <w:sz w:val="24"/>
          <w:szCs w:val="24"/>
        </w:rPr>
      </w:pPr>
    </w:p>
    <w:tbl>
      <w:tblPr>
        <w:tblW w:w="7938" w:type="dxa"/>
        <w:tblInd w:w="637" w:type="dxa"/>
        <w:tblCellMar>
          <w:left w:w="70" w:type="dxa"/>
          <w:right w:w="70" w:type="dxa"/>
        </w:tblCellMar>
        <w:tblLook w:val="04A0" w:firstRow="1" w:lastRow="0" w:firstColumn="1" w:lastColumn="0" w:noHBand="0" w:noVBand="1"/>
      </w:tblPr>
      <w:tblGrid>
        <w:gridCol w:w="492"/>
        <w:gridCol w:w="4060"/>
        <w:gridCol w:w="3386"/>
      </w:tblGrid>
      <w:tr w:rsidR="00F86823" w:rsidRPr="00C26FB3" w14:paraId="4B36210E" w14:textId="77777777" w:rsidTr="007C059C">
        <w:trPr>
          <w:trHeight w:val="510"/>
        </w:trPr>
        <w:tc>
          <w:tcPr>
            <w:tcW w:w="492" w:type="dxa"/>
            <w:tcBorders>
              <w:top w:val="single" w:sz="4" w:space="0" w:color="auto"/>
              <w:left w:val="single" w:sz="4" w:space="0" w:color="auto"/>
              <w:bottom w:val="single" w:sz="4" w:space="0" w:color="auto"/>
              <w:right w:val="single" w:sz="4" w:space="0" w:color="000000"/>
            </w:tcBorders>
            <w:vAlign w:val="center"/>
            <w:hideMark/>
          </w:tcPr>
          <w:p w14:paraId="5C9E47EF"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Nr.</w:t>
            </w:r>
          </w:p>
        </w:tc>
        <w:tc>
          <w:tcPr>
            <w:tcW w:w="4060" w:type="dxa"/>
            <w:tcBorders>
              <w:top w:val="single" w:sz="4" w:space="0" w:color="auto"/>
              <w:left w:val="nil"/>
              <w:bottom w:val="single" w:sz="4" w:space="0" w:color="auto"/>
              <w:right w:val="single" w:sz="4" w:space="0" w:color="auto"/>
            </w:tcBorders>
            <w:vAlign w:val="center"/>
            <w:hideMark/>
          </w:tcPr>
          <w:p w14:paraId="3F3A773D"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Pflichtverletzung</w:t>
            </w:r>
          </w:p>
        </w:tc>
        <w:tc>
          <w:tcPr>
            <w:tcW w:w="3386" w:type="dxa"/>
            <w:tcBorders>
              <w:top w:val="single" w:sz="4" w:space="0" w:color="auto"/>
              <w:left w:val="nil"/>
              <w:bottom w:val="single" w:sz="4" w:space="0" w:color="auto"/>
              <w:right w:val="single" w:sz="4" w:space="0" w:color="auto"/>
            </w:tcBorders>
            <w:vAlign w:val="center"/>
            <w:hideMark/>
          </w:tcPr>
          <w:p w14:paraId="40FD29B7" w14:textId="77777777" w:rsidR="00F86823" w:rsidRPr="00C26FB3" w:rsidRDefault="00F86823" w:rsidP="00570F65">
            <w:pPr>
              <w:overflowPunct/>
              <w:autoSpaceDE/>
              <w:autoSpaceDN/>
              <w:adjustRightInd/>
              <w:spacing w:line="240" w:lineRule="auto"/>
              <w:textAlignment w:val="auto"/>
              <w:rPr>
                <w:rFonts w:ascii="Times New Roman" w:hAnsi="Times New Roman"/>
                <w:b/>
                <w:bCs/>
                <w:color w:val="000000"/>
                <w:sz w:val="22"/>
                <w:szCs w:val="22"/>
              </w:rPr>
            </w:pPr>
            <w:r w:rsidRPr="00C26FB3">
              <w:rPr>
                <w:rFonts w:ascii="Times New Roman" w:hAnsi="Times New Roman"/>
                <w:b/>
                <w:bCs/>
                <w:color w:val="000000"/>
                <w:sz w:val="22"/>
                <w:szCs w:val="22"/>
              </w:rPr>
              <w:t>Höhe der Vertragsstrafe</w:t>
            </w:r>
          </w:p>
        </w:tc>
      </w:tr>
      <w:tr w:rsidR="00F86823" w:rsidRPr="005B5BD4" w14:paraId="0A286918" w14:textId="77777777" w:rsidTr="007C059C">
        <w:trPr>
          <w:trHeight w:val="957"/>
        </w:trPr>
        <w:tc>
          <w:tcPr>
            <w:tcW w:w="492" w:type="dxa"/>
            <w:tcBorders>
              <w:top w:val="single" w:sz="4" w:space="0" w:color="auto"/>
              <w:left w:val="single" w:sz="4" w:space="0" w:color="auto"/>
              <w:bottom w:val="single" w:sz="4" w:space="0" w:color="auto"/>
              <w:right w:val="single" w:sz="4" w:space="0" w:color="000000"/>
            </w:tcBorders>
            <w:vAlign w:val="center"/>
            <w:hideMark/>
          </w:tcPr>
          <w:p w14:paraId="769EEC2D"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1</w:t>
            </w:r>
          </w:p>
        </w:tc>
        <w:tc>
          <w:tcPr>
            <w:tcW w:w="4060" w:type="dxa"/>
            <w:tcBorders>
              <w:top w:val="nil"/>
              <w:left w:val="nil"/>
              <w:bottom w:val="single" w:sz="4" w:space="0" w:color="auto"/>
              <w:right w:val="single" w:sz="4" w:space="0" w:color="auto"/>
            </w:tcBorders>
            <w:vAlign w:val="center"/>
            <w:hideMark/>
          </w:tcPr>
          <w:p w14:paraId="49D76F3C"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Pr>
                <w:rFonts w:ascii="Times New Roman" w:hAnsi="Times New Roman"/>
                <w:sz w:val="22"/>
                <w:szCs w:val="22"/>
              </w:rPr>
              <w:t>Verletzung der Pflicht zur Aufrechterhaltung der Z</w:t>
            </w:r>
            <w:r w:rsidRPr="005B5BD4">
              <w:rPr>
                <w:rFonts w:ascii="Times New Roman" w:hAnsi="Times New Roman"/>
                <w:sz w:val="22"/>
                <w:szCs w:val="22"/>
              </w:rPr>
              <w:t>ertifizierung als Entsorgungsfachbetrieb im Vertragszeitraum gemäß den Vorgaben</w:t>
            </w:r>
            <w:r>
              <w:rPr>
                <w:rFonts w:ascii="Times New Roman" w:hAnsi="Times New Roman"/>
                <w:sz w:val="22"/>
                <w:szCs w:val="22"/>
              </w:rPr>
              <w:t xml:space="preserve"> in </w:t>
            </w:r>
            <w:r w:rsidRPr="008C052E">
              <w:rPr>
                <w:rFonts w:ascii="Times New Roman" w:hAnsi="Times New Roman"/>
                <w:sz w:val="22"/>
                <w:szCs w:val="22"/>
              </w:rPr>
              <w:t>§ 2 Abs. 4 des Vertrags</w:t>
            </w:r>
          </w:p>
        </w:tc>
        <w:tc>
          <w:tcPr>
            <w:tcW w:w="3386" w:type="dxa"/>
            <w:tcBorders>
              <w:top w:val="nil"/>
              <w:left w:val="nil"/>
              <w:bottom w:val="single" w:sz="4" w:space="0" w:color="auto"/>
              <w:right w:val="single" w:sz="4" w:space="0" w:color="auto"/>
            </w:tcBorders>
            <w:vAlign w:val="center"/>
            <w:hideMark/>
          </w:tcPr>
          <w:p w14:paraId="68D3386C"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B5BD4">
              <w:rPr>
                <w:rFonts w:ascii="Times New Roman" w:hAnsi="Times New Roman"/>
                <w:sz w:val="22"/>
                <w:szCs w:val="22"/>
              </w:rPr>
              <w:t>1.000 € pro angefangenen Monat, höchstens 10.000 € pro Jahr</w:t>
            </w:r>
          </w:p>
        </w:tc>
      </w:tr>
      <w:tr w:rsidR="00F86823" w:rsidRPr="005B5BD4" w14:paraId="637438B1" w14:textId="77777777" w:rsidTr="007C059C">
        <w:trPr>
          <w:trHeight w:val="712"/>
        </w:trPr>
        <w:tc>
          <w:tcPr>
            <w:tcW w:w="492" w:type="dxa"/>
            <w:tcBorders>
              <w:top w:val="single" w:sz="4" w:space="0" w:color="auto"/>
              <w:left w:val="single" w:sz="4" w:space="0" w:color="auto"/>
              <w:bottom w:val="single" w:sz="4" w:space="0" w:color="auto"/>
              <w:right w:val="single" w:sz="4" w:space="0" w:color="000000"/>
            </w:tcBorders>
            <w:vAlign w:val="center"/>
          </w:tcPr>
          <w:p w14:paraId="4B5479BC" w14:textId="77777777" w:rsidR="00F86823" w:rsidRPr="005B5BD4" w:rsidRDefault="00F86823" w:rsidP="00570F65">
            <w:pPr>
              <w:overflowPunct/>
              <w:autoSpaceDE/>
              <w:autoSpaceDN/>
              <w:adjustRightInd/>
              <w:spacing w:line="240" w:lineRule="auto"/>
              <w:textAlignment w:val="auto"/>
              <w:rPr>
                <w:color w:val="000000"/>
                <w:sz w:val="22"/>
                <w:szCs w:val="22"/>
              </w:rPr>
            </w:pPr>
            <w:r w:rsidRPr="008C052E">
              <w:rPr>
                <w:rFonts w:ascii="Times New Roman" w:hAnsi="Times New Roman"/>
                <w:color w:val="000000"/>
                <w:sz w:val="22"/>
                <w:szCs w:val="22"/>
              </w:rPr>
              <w:t>2</w:t>
            </w:r>
          </w:p>
        </w:tc>
        <w:tc>
          <w:tcPr>
            <w:tcW w:w="4060" w:type="dxa"/>
            <w:tcBorders>
              <w:top w:val="single" w:sz="4" w:space="0" w:color="auto"/>
              <w:left w:val="nil"/>
              <w:bottom w:val="single" w:sz="4" w:space="0" w:color="auto"/>
              <w:right w:val="single" w:sz="4" w:space="0" w:color="auto"/>
            </w:tcBorders>
            <w:vAlign w:val="center"/>
          </w:tcPr>
          <w:p w14:paraId="02CF0E19"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8C052E">
              <w:rPr>
                <w:rFonts w:ascii="Times New Roman" w:hAnsi="Times New Roman"/>
                <w:sz w:val="22"/>
                <w:szCs w:val="22"/>
              </w:rPr>
              <w:t>Verletzung des Kontrollrechts nach § 3 Abs. 2 dieses Vertrags</w:t>
            </w:r>
          </w:p>
        </w:tc>
        <w:tc>
          <w:tcPr>
            <w:tcW w:w="3386" w:type="dxa"/>
            <w:tcBorders>
              <w:top w:val="single" w:sz="4" w:space="0" w:color="auto"/>
              <w:left w:val="nil"/>
              <w:bottom w:val="single" w:sz="4" w:space="0" w:color="auto"/>
              <w:right w:val="single" w:sz="4" w:space="0" w:color="auto"/>
            </w:tcBorders>
            <w:vAlign w:val="center"/>
          </w:tcPr>
          <w:p w14:paraId="5C5C7EAA" w14:textId="77777777" w:rsidR="00F86823" w:rsidRPr="005B5BD4"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B5BD4">
              <w:rPr>
                <w:rFonts w:ascii="Times New Roman" w:hAnsi="Times New Roman"/>
                <w:sz w:val="22"/>
                <w:szCs w:val="22"/>
              </w:rPr>
              <w:t xml:space="preserve">1.000 € pro </w:t>
            </w:r>
            <w:r>
              <w:rPr>
                <w:rFonts w:ascii="Times New Roman" w:hAnsi="Times New Roman"/>
                <w:sz w:val="22"/>
                <w:szCs w:val="22"/>
              </w:rPr>
              <w:t xml:space="preserve">angefangene </w:t>
            </w:r>
            <w:r w:rsidRPr="005B5BD4">
              <w:rPr>
                <w:rFonts w:ascii="Times New Roman" w:hAnsi="Times New Roman"/>
                <w:sz w:val="22"/>
                <w:szCs w:val="22"/>
              </w:rPr>
              <w:t>Woche, höchstens 10.000 € pro Jahr</w:t>
            </w:r>
          </w:p>
        </w:tc>
      </w:tr>
      <w:tr w:rsidR="00F86823" w:rsidRPr="005176CE" w14:paraId="134DF3DE" w14:textId="77777777" w:rsidTr="007C059C">
        <w:trPr>
          <w:trHeight w:val="1412"/>
        </w:trPr>
        <w:tc>
          <w:tcPr>
            <w:tcW w:w="492" w:type="dxa"/>
            <w:tcBorders>
              <w:top w:val="single" w:sz="4" w:space="0" w:color="auto"/>
              <w:left w:val="single" w:sz="4" w:space="0" w:color="auto"/>
              <w:bottom w:val="single" w:sz="4" w:space="0" w:color="auto"/>
              <w:right w:val="single" w:sz="4" w:space="0" w:color="000000"/>
            </w:tcBorders>
            <w:vAlign w:val="center"/>
          </w:tcPr>
          <w:p w14:paraId="7CAFD595"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3</w:t>
            </w:r>
          </w:p>
        </w:tc>
        <w:tc>
          <w:tcPr>
            <w:tcW w:w="4060" w:type="dxa"/>
            <w:tcBorders>
              <w:top w:val="single" w:sz="4" w:space="0" w:color="auto"/>
              <w:left w:val="nil"/>
              <w:bottom w:val="single" w:sz="4" w:space="0" w:color="auto"/>
              <w:right w:val="single" w:sz="4" w:space="0" w:color="auto"/>
            </w:tcBorders>
            <w:vAlign w:val="center"/>
          </w:tcPr>
          <w:p w14:paraId="00A1BBEE" w14:textId="77777777" w:rsidR="00F86823" w:rsidRPr="005B5BD4" w:rsidRDefault="00F86823" w:rsidP="00570F65">
            <w:pPr>
              <w:overflowPunct/>
              <w:autoSpaceDE/>
              <w:autoSpaceDN/>
              <w:adjustRightInd/>
              <w:spacing w:line="240" w:lineRule="auto"/>
              <w:jc w:val="both"/>
              <w:textAlignment w:val="auto"/>
              <w:rPr>
                <w:rFonts w:ascii="Times New Roman" w:hAnsi="Times New Roman"/>
                <w:color w:val="000000"/>
                <w:sz w:val="22"/>
                <w:szCs w:val="22"/>
              </w:rPr>
            </w:pPr>
            <w:r w:rsidRPr="005B5BD4">
              <w:rPr>
                <w:rFonts w:ascii="Times New Roman" w:hAnsi="Times New Roman"/>
                <w:color w:val="000000"/>
                <w:sz w:val="22"/>
                <w:szCs w:val="22"/>
              </w:rPr>
              <w:t xml:space="preserve">Beauftragung von Unterauftragnehmern mit der Erbringung der vertragsgegenständlichen Leistungen ohne die erforderliche Zustimmung des Auftraggebers nach </w:t>
            </w:r>
            <w:r w:rsidRPr="008C052E">
              <w:rPr>
                <w:rFonts w:ascii="Times New Roman" w:hAnsi="Times New Roman"/>
                <w:color w:val="000000"/>
                <w:sz w:val="22"/>
                <w:szCs w:val="22"/>
              </w:rPr>
              <w:t>§ 4 Abs. 2</w:t>
            </w:r>
            <w:r w:rsidRPr="005B5BD4">
              <w:rPr>
                <w:rFonts w:ascii="Times New Roman" w:hAnsi="Times New Roman"/>
                <w:color w:val="000000"/>
                <w:sz w:val="22"/>
                <w:szCs w:val="22"/>
              </w:rPr>
              <w:t xml:space="preserve"> dieses Vertrages</w:t>
            </w:r>
          </w:p>
        </w:tc>
        <w:tc>
          <w:tcPr>
            <w:tcW w:w="3386" w:type="dxa"/>
            <w:tcBorders>
              <w:top w:val="single" w:sz="4" w:space="0" w:color="auto"/>
              <w:left w:val="nil"/>
              <w:bottom w:val="single" w:sz="4" w:space="0" w:color="auto"/>
              <w:right w:val="single" w:sz="4" w:space="0" w:color="auto"/>
            </w:tcBorders>
            <w:vAlign w:val="center"/>
          </w:tcPr>
          <w:p w14:paraId="57B3443E" w14:textId="77777777" w:rsidR="00F86823" w:rsidRPr="005176CE"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5.000 € pro Einzelfall</w:t>
            </w:r>
          </w:p>
        </w:tc>
      </w:tr>
      <w:tr w:rsidR="00F86823" w:rsidRPr="005176CE" w14:paraId="20400D12" w14:textId="77777777" w:rsidTr="007C059C">
        <w:trPr>
          <w:trHeight w:val="1109"/>
        </w:trPr>
        <w:tc>
          <w:tcPr>
            <w:tcW w:w="492" w:type="dxa"/>
            <w:tcBorders>
              <w:top w:val="single" w:sz="4" w:space="0" w:color="auto"/>
              <w:left w:val="single" w:sz="4" w:space="0" w:color="auto"/>
              <w:bottom w:val="single" w:sz="4" w:space="0" w:color="auto"/>
              <w:right w:val="single" w:sz="4" w:space="0" w:color="000000"/>
            </w:tcBorders>
            <w:vAlign w:val="center"/>
          </w:tcPr>
          <w:p w14:paraId="30913576"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8C052E">
              <w:rPr>
                <w:rFonts w:ascii="Times New Roman" w:hAnsi="Times New Roman"/>
                <w:color w:val="000000"/>
                <w:sz w:val="22"/>
                <w:szCs w:val="22"/>
              </w:rPr>
              <w:t>4</w:t>
            </w:r>
          </w:p>
        </w:tc>
        <w:tc>
          <w:tcPr>
            <w:tcW w:w="4060" w:type="dxa"/>
            <w:tcBorders>
              <w:top w:val="single" w:sz="4" w:space="0" w:color="auto"/>
              <w:left w:val="nil"/>
              <w:bottom w:val="single" w:sz="4" w:space="0" w:color="auto"/>
              <w:right w:val="single" w:sz="4" w:space="0" w:color="auto"/>
            </w:tcBorders>
            <w:vAlign w:val="center"/>
          </w:tcPr>
          <w:p w14:paraId="4DBCB0FB" w14:textId="77777777" w:rsidR="00F86823" w:rsidRPr="005B5BD4" w:rsidRDefault="00F86823" w:rsidP="00570F65">
            <w:pPr>
              <w:pStyle w:val="t1"/>
              <w:tabs>
                <w:tab w:val="clear" w:pos="567"/>
                <w:tab w:val="left" w:pos="1276"/>
              </w:tabs>
              <w:spacing w:after="0" w:line="240" w:lineRule="auto"/>
              <w:ind w:left="0" w:firstLine="0"/>
              <w:rPr>
                <w:rFonts w:ascii="Times New Roman" w:hAnsi="Times New Roman"/>
                <w:sz w:val="22"/>
                <w:szCs w:val="22"/>
              </w:rPr>
            </w:pPr>
            <w:r w:rsidRPr="005B5BD4">
              <w:rPr>
                <w:rFonts w:ascii="Times New Roman" w:hAnsi="Times New Roman"/>
                <w:sz w:val="22"/>
                <w:szCs w:val="22"/>
              </w:rPr>
              <w:t>Verletzung der Pflicht zur Schaffung</w:t>
            </w:r>
            <w:r>
              <w:rPr>
                <w:rFonts w:ascii="Times New Roman" w:hAnsi="Times New Roman"/>
                <w:sz w:val="22"/>
                <w:szCs w:val="22"/>
              </w:rPr>
              <w:t xml:space="preserve">, Aufrechterhaltung </w:t>
            </w:r>
            <w:r w:rsidRPr="005B5BD4">
              <w:rPr>
                <w:rFonts w:ascii="Times New Roman" w:hAnsi="Times New Roman"/>
                <w:sz w:val="22"/>
                <w:szCs w:val="22"/>
              </w:rPr>
              <w:t xml:space="preserve">und zum Nachweis eines ausreichenden Versicherungsschutzes </w:t>
            </w:r>
          </w:p>
        </w:tc>
        <w:tc>
          <w:tcPr>
            <w:tcW w:w="3386" w:type="dxa"/>
            <w:tcBorders>
              <w:top w:val="single" w:sz="4" w:space="0" w:color="auto"/>
              <w:left w:val="nil"/>
              <w:bottom w:val="single" w:sz="4" w:space="0" w:color="auto"/>
              <w:right w:val="single" w:sz="4" w:space="0" w:color="auto"/>
            </w:tcBorders>
            <w:vAlign w:val="center"/>
          </w:tcPr>
          <w:p w14:paraId="5ADE611A" w14:textId="77777777" w:rsidR="00F86823" w:rsidRPr="005176CE"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5.000 € pro Einzelfall</w:t>
            </w:r>
          </w:p>
        </w:tc>
      </w:tr>
      <w:tr w:rsidR="00F86823" w:rsidRPr="005B5BD4" w14:paraId="11F6ABA2" w14:textId="77777777" w:rsidTr="007C059C">
        <w:trPr>
          <w:trHeight w:val="1412"/>
        </w:trPr>
        <w:tc>
          <w:tcPr>
            <w:tcW w:w="492" w:type="dxa"/>
            <w:tcBorders>
              <w:top w:val="single" w:sz="4" w:space="0" w:color="auto"/>
              <w:left w:val="single" w:sz="4" w:space="0" w:color="auto"/>
              <w:bottom w:val="single" w:sz="4" w:space="0" w:color="auto"/>
              <w:right w:val="single" w:sz="4" w:space="0" w:color="000000"/>
            </w:tcBorders>
            <w:vAlign w:val="center"/>
          </w:tcPr>
          <w:p w14:paraId="54423139" w14:textId="77777777" w:rsidR="00F86823" w:rsidRPr="005B5BD4" w:rsidRDefault="00F86823" w:rsidP="00570F65">
            <w:pPr>
              <w:overflowPunct/>
              <w:autoSpaceDE/>
              <w:autoSpaceDN/>
              <w:adjustRightInd/>
              <w:spacing w:line="240" w:lineRule="auto"/>
              <w:textAlignment w:val="auto"/>
              <w:rPr>
                <w:rFonts w:ascii="Times New Roman" w:hAnsi="Times New Roman"/>
                <w:color w:val="000000"/>
                <w:sz w:val="22"/>
                <w:szCs w:val="22"/>
              </w:rPr>
            </w:pPr>
            <w:r w:rsidRPr="001107D7">
              <w:rPr>
                <w:rFonts w:ascii="Times New Roman" w:hAnsi="Times New Roman"/>
                <w:color w:val="000000"/>
                <w:sz w:val="22"/>
                <w:szCs w:val="22"/>
              </w:rPr>
              <w:t>5</w:t>
            </w:r>
          </w:p>
        </w:tc>
        <w:tc>
          <w:tcPr>
            <w:tcW w:w="4060" w:type="dxa"/>
            <w:tcBorders>
              <w:top w:val="single" w:sz="4" w:space="0" w:color="auto"/>
              <w:left w:val="nil"/>
              <w:bottom w:val="single" w:sz="4" w:space="0" w:color="auto"/>
              <w:right w:val="single" w:sz="4" w:space="0" w:color="auto"/>
            </w:tcBorders>
            <w:vAlign w:val="center"/>
          </w:tcPr>
          <w:p w14:paraId="0A672EB4" w14:textId="77777777" w:rsidR="00F86823" w:rsidRPr="005B5BD4" w:rsidRDefault="00F86823" w:rsidP="00570F65">
            <w:pPr>
              <w:overflowPunct/>
              <w:autoSpaceDE/>
              <w:autoSpaceDN/>
              <w:adjustRightInd/>
              <w:spacing w:line="240" w:lineRule="auto"/>
              <w:jc w:val="both"/>
              <w:textAlignment w:val="auto"/>
              <w:rPr>
                <w:rFonts w:ascii="Times New Roman" w:hAnsi="Times New Roman"/>
                <w:color w:val="000000"/>
                <w:sz w:val="22"/>
                <w:szCs w:val="22"/>
              </w:rPr>
            </w:pPr>
            <w:r w:rsidRPr="005B5BD4">
              <w:rPr>
                <w:rFonts w:ascii="Times New Roman" w:hAnsi="Times New Roman"/>
                <w:color w:val="000000"/>
                <w:sz w:val="22"/>
                <w:szCs w:val="22"/>
              </w:rPr>
              <w:t xml:space="preserve">Beteiligung an einer unzulässigen </w:t>
            </w:r>
            <w:r w:rsidRPr="005B5BD4">
              <w:rPr>
                <w:rFonts w:ascii="Times New Roman" w:hAnsi="Times New Roman"/>
                <w:color w:val="000000"/>
                <w:sz w:val="22"/>
                <w:szCs w:val="22"/>
              </w:rPr>
              <w:br/>
              <w:t xml:space="preserve">Wettbewerbsbeschränkung i. S. d. </w:t>
            </w:r>
            <w:r w:rsidRPr="005B5BD4">
              <w:rPr>
                <w:rFonts w:ascii="Times New Roman" w:hAnsi="Times New Roman"/>
                <w:color w:val="000000"/>
                <w:sz w:val="22"/>
                <w:szCs w:val="22"/>
              </w:rPr>
              <w:br/>
              <w:t>GWB in Bezug auf die Vergabe</w:t>
            </w:r>
          </w:p>
        </w:tc>
        <w:tc>
          <w:tcPr>
            <w:tcW w:w="3386" w:type="dxa"/>
            <w:tcBorders>
              <w:top w:val="single" w:sz="4" w:space="0" w:color="auto"/>
              <w:left w:val="nil"/>
              <w:bottom w:val="single" w:sz="4" w:space="0" w:color="auto"/>
              <w:right w:val="single" w:sz="4" w:space="0" w:color="auto"/>
            </w:tcBorders>
            <w:vAlign w:val="center"/>
          </w:tcPr>
          <w:p w14:paraId="33775E72" w14:textId="77777777" w:rsidR="00F86823" w:rsidRPr="005B5BD4"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3</w:t>
            </w:r>
            <w:r>
              <w:rPr>
                <w:rFonts w:ascii="Times New Roman" w:hAnsi="Times New Roman"/>
                <w:color w:val="000000"/>
                <w:sz w:val="22"/>
                <w:szCs w:val="22"/>
              </w:rPr>
              <w:t> </w:t>
            </w:r>
            <w:r w:rsidRPr="005B5BD4">
              <w:rPr>
                <w:rFonts w:ascii="Times New Roman" w:hAnsi="Times New Roman"/>
                <w:color w:val="000000"/>
                <w:sz w:val="22"/>
                <w:szCs w:val="22"/>
              </w:rPr>
              <w:t>% de</w:t>
            </w:r>
            <w:r>
              <w:rPr>
                <w:rFonts w:ascii="Times New Roman" w:hAnsi="Times New Roman"/>
                <w:color w:val="000000"/>
                <w:sz w:val="22"/>
                <w:szCs w:val="22"/>
              </w:rPr>
              <w:t>s</w:t>
            </w:r>
            <w:r w:rsidRPr="005B5BD4">
              <w:rPr>
                <w:rFonts w:ascii="Times New Roman" w:hAnsi="Times New Roman"/>
                <w:color w:val="000000"/>
                <w:sz w:val="22"/>
                <w:szCs w:val="22"/>
              </w:rPr>
              <w:t>jenigen Nett</w:t>
            </w:r>
            <w:r>
              <w:rPr>
                <w:rFonts w:ascii="Times New Roman" w:hAnsi="Times New Roman"/>
                <w:color w:val="000000"/>
                <w:sz w:val="22"/>
                <w:szCs w:val="22"/>
              </w:rPr>
              <w:t>oa</w:t>
            </w:r>
            <w:r w:rsidRPr="005B5BD4">
              <w:rPr>
                <w:rFonts w:ascii="Times New Roman" w:hAnsi="Times New Roman"/>
                <w:color w:val="000000"/>
                <w:sz w:val="22"/>
                <w:szCs w:val="22"/>
              </w:rPr>
              <w:t>uftrags</w:t>
            </w:r>
            <w:r>
              <w:rPr>
                <w:rFonts w:ascii="Times New Roman" w:hAnsi="Times New Roman"/>
                <w:color w:val="000000"/>
                <w:sz w:val="22"/>
                <w:szCs w:val="22"/>
              </w:rPr>
              <w:t>wertes*</w:t>
            </w:r>
            <w:r w:rsidRPr="005B5BD4">
              <w:rPr>
                <w:rFonts w:ascii="Times New Roman" w:hAnsi="Times New Roman"/>
                <w:color w:val="000000"/>
                <w:sz w:val="22"/>
                <w:szCs w:val="22"/>
              </w:rPr>
              <w:t xml:space="preserve">, welche der </w:t>
            </w:r>
            <w:r>
              <w:rPr>
                <w:rFonts w:ascii="Times New Roman" w:hAnsi="Times New Roman"/>
                <w:color w:val="000000"/>
                <w:sz w:val="22"/>
                <w:szCs w:val="22"/>
              </w:rPr>
              <w:t>Auftragnehmer</w:t>
            </w:r>
            <w:r w:rsidRPr="005B5BD4">
              <w:rPr>
                <w:rFonts w:ascii="Times New Roman" w:hAnsi="Times New Roman"/>
                <w:color w:val="000000"/>
                <w:sz w:val="22"/>
                <w:szCs w:val="22"/>
              </w:rPr>
              <w:t xml:space="preserve"> bis zu dem Zeitpunkt des Nachweises dieser Beteiligung bereits an den </w:t>
            </w:r>
            <w:r>
              <w:rPr>
                <w:rFonts w:ascii="Times New Roman" w:hAnsi="Times New Roman"/>
                <w:color w:val="000000"/>
                <w:sz w:val="22"/>
                <w:szCs w:val="22"/>
              </w:rPr>
              <w:t>Auftraggeber</w:t>
            </w:r>
            <w:r w:rsidRPr="005B5BD4">
              <w:rPr>
                <w:rFonts w:ascii="Times New Roman" w:hAnsi="Times New Roman"/>
                <w:color w:val="000000"/>
                <w:sz w:val="22"/>
                <w:szCs w:val="22"/>
              </w:rPr>
              <w:t xml:space="preserve"> als Entgelt </w:t>
            </w:r>
            <w:r>
              <w:rPr>
                <w:rFonts w:ascii="Times New Roman" w:hAnsi="Times New Roman"/>
                <w:color w:val="000000"/>
                <w:sz w:val="22"/>
                <w:szCs w:val="22"/>
              </w:rPr>
              <w:t xml:space="preserve">in Rechnung gestellt </w:t>
            </w:r>
            <w:r w:rsidRPr="005B5BD4">
              <w:rPr>
                <w:rFonts w:ascii="Times New Roman" w:hAnsi="Times New Roman"/>
                <w:color w:val="000000"/>
                <w:sz w:val="22"/>
                <w:szCs w:val="22"/>
              </w:rPr>
              <w:t xml:space="preserve">hat. </w:t>
            </w:r>
          </w:p>
          <w:p w14:paraId="056F17F4" w14:textId="77777777" w:rsidR="00F86823" w:rsidRPr="005B5BD4"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5B5BD4">
              <w:rPr>
                <w:rFonts w:ascii="Times New Roman" w:hAnsi="Times New Roman"/>
                <w:color w:val="000000"/>
                <w:sz w:val="22"/>
                <w:szCs w:val="22"/>
              </w:rPr>
              <w:t xml:space="preserve">Mindestens jedoch 1.000 €. </w:t>
            </w:r>
          </w:p>
        </w:tc>
      </w:tr>
      <w:tr w:rsidR="00F86823" w:rsidRPr="005B5BD4" w14:paraId="1A5DC6D1"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3F231DF9" w14:textId="77777777" w:rsidR="00F86823" w:rsidRPr="000F2561" w:rsidRDefault="00F86823"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6</w:t>
            </w:r>
          </w:p>
        </w:tc>
        <w:tc>
          <w:tcPr>
            <w:tcW w:w="4060" w:type="dxa"/>
            <w:tcBorders>
              <w:top w:val="single" w:sz="4" w:space="0" w:color="auto"/>
              <w:left w:val="nil"/>
              <w:bottom w:val="single" w:sz="4" w:space="0" w:color="auto"/>
              <w:right w:val="single" w:sz="4" w:space="0" w:color="auto"/>
            </w:tcBorders>
          </w:tcPr>
          <w:p w14:paraId="4141B52B" w14:textId="5709616E" w:rsidR="00F86823" w:rsidRPr="000F2561" w:rsidRDefault="007C059C"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sidRPr="007C059C">
              <w:rPr>
                <w:rFonts w:ascii="Times New Roman" w:hAnsi="Times New Roman"/>
                <w:sz w:val="22"/>
                <w:szCs w:val="22"/>
              </w:rPr>
              <w:t>Nichtdurchführung oder nicht ordnungs</w:t>
            </w:r>
            <w:r>
              <w:rPr>
                <w:rFonts w:ascii="Times New Roman" w:hAnsi="Times New Roman"/>
                <w:sz w:val="22"/>
                <w:szCs w:val="22"/>
              </w:rPr>
              <w:t xml:space="preserve">- </w:t>
            </w:r>
            <w:r w:rsidRPr="007C059C">
              <w:rPr>
                <w:rFonts w:ascii="Times New Roman" w:hAnsi="Times New Roman"/>
                <w:sz w:val="22"/>
                <w:szCs w:val="22"/>
              </w:rPr>
              <w:t>bzw. fristgemäße Durchführung der Übernahme der Abfälle von den auftragsgegenständlichen Übernahmestellen und des Transports zu den vom Auftragnehmer in seinem Ange-bot benannten Behandlungsanlagen</w:t>
            </w:r>
          </w:p>
        </w:tc>
        <w:tc>
          <w:tcPr>
            <w:tcW w:w="3386" w:type="dxa"/>
            <w:tcBorders>
              <w:top w:val="single" w:sz="4" w:space="0" w:color="auto"/>
              <w:left w:val="nil"/>
              <w:bottom w:val="single" w:sz="4" w:space="0" w:color="auto"/>
              <w:right w:val="single" w:sz="4" w:space="0" w:color="auto"/>
            </w:tcBorders>
          </w:tcPr>
          <w:p w14:paraId="7E660E86" w14:textId="77777777" w:rsidR="007C059C" w:rsidRDefault="007C059C" w:rsidP="00570F65">
            <w:pPr>
              <w:overflowPunct/>
              <w:autoSpaceDE/>
              <w:autoSpaceDN/>
              <w:adjustRightInd/>
              <w:spacing w:line="240" w:lineRule="auto"/>
              <w:jc w:val="left"/>
              <w:textAlignment w:val="auto"/>
              <w:rPr>
                <w:rFonts w:ascii="Times New Roman" w:hAnsi="Times New Roman"/>
                <w:color w:val="000000"/>
                <w:sz w:val="22"/>
                <w:szCs w:val="22"/>
              </w:rPr>
            </w:pPr>
          </w:p>
          <w:p w14:paraId="10D0190D" w14:textId="24196C8C" w:rsidR="00F86823" w:rsidRPr="000F2561" w:rsidRDefault="007C059C" w:rsidP="00570F65">
            <w:pPr>
              <w:overflowPunct/>
              <w:autoSpaceDE/>
              <w:autoSpaceDN/>
              <w:adjustRightInd/>
              <w:spacing w:line="240" w:lineRule="auto"/>
              <w:jc w:val="left"/>
              <w:textAlignment w:val="auto"/>
              <w:rPr>
                <w:rFonts w:ascii="Times New Roman" w:hAnsi="Times New Roman"/>
                <w:color w:val="000000"/>
                <w:sz w:val="22"/>
                <w:szCs w:val="22"/>
              </w:rPr>
            </w:pPr>
            <w:r w:rsidRPr="007C059C">
              <w:rPr>
                <w:rFonts w:ascii="Times New Roman" w:hAnsi="Times New Roman"/>
                <w:color w:val="000000"/>
                <w:sz w:val="22"/>
                <w:szCs w:val="22"/>
              </w:rPr>
              <w:t>Pro nicht vertragsgemäßer Durch-führung: 500 € je Einzelfall</w:t>
            </w:r>
          </w:p>
        </w:tc>
      </w:tr>
      <w:tr w:rsidR="00F86823" w:rsidRPr="005B5BD4" w14:paraId="1AEAAA2A"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213039B8" w14:textId="64DED1A9" w:rsidR="00F86823" w:rsidRDefault="007C059C"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7</w:t>
            </w:r>
          </w:p>
        </w:tc>
        <w:tc>
          <w:tcPr>
            <w:tcW w:w="4060" w:type="dxa"/>
            <w:tcBorders>
              <w:top w:val="single" w:sz="4" w:space="0" w:color="auto"/>
              <w:left w:val="nil"/>
              <w:bottom w:val="single" w:sz="4" w:space="0" w:color="auto"/>
              <w:right w:val="single" w:sz="4" w:space="0" w:color="auto"/>
            </w:tcBorders>
            <w:vAlign w:val="center"/>
          </w:tcPr>
          <w:p w14:paraId="5223182B" w14:textId="45832407" w:rsidR="00F86823" w:rsidRPr="000F2561" w:rsidRDefault="00F86823" w:rsidP="00570F65">
            <w:pPr>
              <w:pStyle w:val="t1"/>
              <w:tabs>
                <w:tab w:val="clear" w:pos="567"/>
                <w:tab w:val="left" w:pos="1276"/>
              </w:tabs>
              <w:spacing w:after="0" w:line="240" w:lineRule="auto"/>
              <w:ind w:left="0" w:firstLine="0"/>
              <w:jc w:val="left"/>
              <w:rPr>
                <w:rFonts w:ascii="Times New Roman" w:hAnsi="Times New Roman"/>
                <w:sz w:val="22"/>
                <w:szCs w:val="22"/>
              </w:rPr>
            </w:pPr>
            <w:r w:rsidRPr="00521A7D">
              <w:rPr>
                <w:rFonts w:ascii="Times New Roman" w:hAnsi="Times New Roman"/>
                <w:color w:val="000000"/>
                <w:sz w:val="22"/>
                <w:szCs w:val="22"/>
              </w:rPr>
              <w:t xml:space="preserve">Verletzung der Pflicht zur vertragsgemäßen Verwertung von </w:t>
            </w:r>
            <w:r>
              <w:rPr>
                <w:rFonts w:ascii="Times New Roman" w:hAnsi="Times New Roman"/>
                <w:color w:val="000000"/>
                <w:sz w:val="22"/>
                <w:szCs w:val="22"/>
              </w:rPr>
              <w:t>Altmetall</w:t>
            </w:r>
            <w:r w:rsidRPr="00521A7D">
              <w:rPr>
                <w:rFonts w:ascii="Times New Roman" w:hAnsi="Times New Roman"/>
                <w:color w:val="000000"/>
                <w:sz w:val="22"/>
                <w:szCs w:val="22"/>
              </w:rPr>
              <w:t xml:space="preserve"> </w:t>
            </w:r>
          </w:p>
        </w:tc>
        <w:tc>
          <w:tcPr>
            <w:tcW w:w="3386" w:type="dxa"/>
            <w:tcBorders>
              <w:top w:val="single" w:sz="4" w:space="0" w:color="auto"/>
              <w:left w:val="nil"/>
              <w:bottom w:val="single" w:sz="4" w:space="0" w:color="auto"/>
              <w:right w:val="single" w:sz="4" w:space="0" w:color="auto"/>
            </w:tcBorders>
            <w:vAlign w:val="center"/>
          </w:tcPr>
          <w:p w14:paraId="2762F8AC" w14:textId="77777777" w:rsidR="00F86823" w:rsidRPr="000F2561"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Pr>
                <w:rFonts w:ascii="Times New Roman" w:hAnsi="Times New Roman"/>
                <w:color w:val="000000"/>
                <w:sz w:val="22"/>
                <w:szCs w:val="22"/>
              </w:rPr>
              <w:t>1.000 Euro pro Einzelfall</w:t>
            </w:r>
          </w:p>
        </w:tc>
      </w:tr>
      <w:tr w:rsidR="003F7C0C" w:rsidRPr="005B5BD4" w14:paraId="36AD49B2"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3D39E5AF" w14:textId="72DFA4AD" w:rsidR="003F7C0C" w:rsidRDefault="003F7C0C"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8</w:t>
            </w:r>
          </w:p>
        </w:tc>
        <w:tc>
          <w:tcPr>
            <w:tcW w:w="4060" w:type="dxa"/>
            <w:tcBorders>
              <w:top w:val="single" w:sz="4" w:space="0" w:color="auto"/>
              <w:left w:val="nil"/>
              <w:bottom w:val="single" w:sz="4" w:space="0" w:color="auto"/>
              <w:right w:val="single" w:sz="4" w:space="0" w:color="auto"/>
            </w:tcBorders>
            <w:vAlign w:val="center"/>
          </w:tcPr>
          <w:p w14:paraId="712D527F" w14:textId="01230643" w:rsidR="003F7C0C" w:rsidRPr="000F2561" w:rsidRDefault="003F7C0C"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sidRPr="003F7C0C">
              <w:rPr>
                <w:rFonts w:ascii="Times New Roman" w:hAnsi="Times New Roman"/>
                <w:color w:val="000000"/>
                <w:sz w:val="22"/>
                <w:szCs w:val="22"/>
              </w:rPr>
              <w:t>Nicht anforderungs- und fristgerechte Übermittlung der abrechnungsrelevanten Wiegedaten</w:t>
            </w:r>
          </w:p>
        </w:tc>
        <w:tc>
          <w:tcPr>
            <w:tcW w:w="3386" w:type="dxa"/>
            <w:tcBorders>
              <w:top w:val="single" w:sz="4" w:space="0" w:color="auto"/>
              <w:left w:val="nil"/>
              <w:bottom w:val="single" w:sz="4" w:space="0" w:color="auto"/>
              <w:right w:val="single" w:sz="4" w:space="0" w:color="auto"/>
            </w:tcBorders>
            <w:vAlign w:val="center"/>
          </w:tcPr>
          <w:p w14:paraId="72C2CFDD" w14:textId="6F7A7B42" w:rsidR="003F7C0C" w:rsidRPr="000F2561" w:rsidRDefault="003F7C0C" w:rsidP="00570F65">
            <w:pPr>
              <w:overflowPunct/>
              <w:autoSpaceDE/>
              <w:autoSpaceDN/>
              <w:adjustRightInd/>
              <w:spacing w:line="240" w:lineRule="auto"/>
              <w:jc w:val="left"/>
              <w:textAlignment w:val="auto"/>
              <w:rPr>
                <w:rFonts w:ascii="Times New Roman" w:hAnsi="Times New Roman"/>
                <w:color w:val="000000"/>
                <w:sz w:val="22"/>
                <w:szCs w:val="22"/>
              </w:rPr>
            </w:pPr>
            <w:r w:rsidRPr="003F7C0C">
              <w:rPr>
                <w:rFonts w:ascii="Times New Roman" w:hAnsi="Times New Roman"/>
                <w:color w:val="000000"/>
                <w:sz w:val="22"/>
                <w:szCs w:val="22"/>
              </w:rPr>
              <w:t>100 € pro Tag</w:t>
            </w:r>
          </w:p>
        </w:tc>
      </w:tr>
      <w:tr w:rsidR="00F86823" w:rsidRPr="005B5BD4" w14:paraId="18FA9C90"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241CEA42" w14:textId="67CAAFF4" w:rsidR="00F86823" w:rsidRPr="00F66398" w:rsidRDefault="003F7C0C"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lastRenderedPageBreak/>
              <w:t>9</w:t>
            </w:r>
          </w:p>
        </w:tc>
        <w:tc>
          <w:tcPr>
            <w:tcW w:w="4060" w:type="dxa"/>
            <w:tcBorders>
              <w:top w:val="single" w:sz="4" w:space="0" w:color="auto"/>
              <w:left w:val="nil"/>
              <w:bottom w:val="single" w:sz="4" w:space="0" w:color="auto"/>
              <w:right w:val="single" w:sz="4" w:space="0" w:color="auto"/>
            </w:tcBorders>
            <w:vAlign w:val="center"/>
          </w:tcPr>
          <w:p w14:paraId="0453B7E1" w14:textId="77777777" w:rsidR="00F86823" w:rsidRPr="00F66398" w:rsidRDefault="00F86823"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sidRPr="000F2561">
              <w:rPr>
                <w:rFonts w:ascii="Times New Roman" w:hAnsi="Times New Roman"/>
                <w:color w:val="000000"/>
                <w:sz w:val="22"/>
                <w:szCs w:val="22"/>
              </w:rPr>
              <w:t>Nichterreichbarkeit des Ansprechpartners oder des Vertreters für die Belange der Leistungsdurchführung</w:t>
            </w:r>
          </w:p>
        </w:tc>
        <w:tc>
          <w:tcPr>
            <w:tcW w:w="3386" w:type="dxa"/>
            <w:tcBorders>
              <w:top w:val="single" w:sz="4" w:space="0" w:color="auto"/>
              <w:left w:val="nil"/>
              <w:bottom w:val="single" w:sz="4" w:space="0" w:color="auto"/>
              <w:right w:val="single" w:sz="4" w:space="0" w:color="auto"/>
            </w:tcBorders>
            <w:vAlign w:val="center"/>
          </w:tcPr>
          <w:p w14:paraId="1AC1D44F" w14:textId="77777777" w:rsidR="00F86823" w:rsidRPr="00F66398"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sidRPr="000F2561">
              <w:rPr>
                <w:rFonts w:ascii="Times New Roman" w:hAnsi="Times New Roman"/>
                <w:color w:val="000000"/>
                <w:sz w:val="22"/>
                <w:szCs w:val="22"/>
              </w:rPr>
              <w:t>1.000 € pro Einzelfall</w:t>
            </w:r>
          </w:p>
        </w:tc>
      </w:tr>
      <w:tr w:rsidR="00F86823" w:rsidRPr="005B5BD4" w14:paraId="31E57FE9" w14:textId="77777777" w:rsidTr="007C059C">
        <w:trPr>
          <w:trHeight w:val="691"/>
        </w:trPr>
        <w:tc>
          <w:tcPr>
            <w:tcW w:w="492" w:type="dxa"/>
            <w:tcBorders>
              <w:top w:val="single" w:sz="4" w:space="0" w:color="auto"/>
              <w:left w:val="single" w:sz="4" w:space="0" w:color="auto"/>
              <w:bottom w:val="single" w:sz="4" w:space="0" w:color="auto"/>
              <w:right w:val="single" w:sz="4" w:space="0" w:color="000000"/>
            </w:tcBorders>
            <w:vAlign w:val="center"/>
          </w:tcPr>
          <w:p w14:paraId="5A02CEB3" w14:textId="4C82E3D6" w:rsidR="00F86823" w:rsidRDefault="00F86823" w:rsidP="00570F65">
            <w:pPr>
              <w:overflowPunct/>
              <w:autoSpaceDE/>
              <w:autoSpaceDN/>
              <w:adjustRightInd/>
              <w:spacing w:line="240" w:lineRule="auto"/>
              <w:textAlignment w:val="auto"/>
              <w:rPr>
                <w:rFonts w:ascii="Times New Roman" w:hAnsi="Times New Roman"/>
                <w:color w:val="000000"/>
                <w:sz w:val="22"/>
                <w:szCs w:val="22"/>
              </w:rPr>
            </w:pPr>
            <w:r>
              <w:rPr>
                <w:rFonts w:ascii="Times New Roman" w:hAnsi="Times New Roman"/>
                <w:color w:val="000000"/>
                <w:sz w:val="22"/>
                <w:szCs w:val="22"/>
              </w:rPr>
              <w:t>1</w:t>
            </w:r>
            <w:r w:rsidR="00E575D2">
              <w:rPr>
                <w:rFonts w:ascii="Times New Roman" w:hAnsi="Times New Roman"/>
                <w:color w:val="000000"/>
                <w:sz w:val="22"/>
                <w:szCs w:val="22"/>
              </w:rPr>
              <w:t>0</w:t>
            </w:r>
          </w:p>
        </w:tc>
        <w:tc>
          <w:tcPr>
            <w:tcW w:w="4060" w:type="dxa"/>
            <w:tcBorders>
              <w:top w:val="single" w:sz="4" w:space="0" w:color="auto"/>
              <w:left w:val="nil"/>
              <w:bottom w:val="single" w:sz="4" w:space="0" w:color="auto"/>
              <w:right w:val="single" w:sz="4" w:space="0" w:color="auto"/>
            </w:tcBorders>
            <w:vAlign w:val="center"/>
          </w:tcPr>
          <w:p w14:paraId="38C0984C" w14:textId="69589A77" w:rsidR="00F86823" w:rsidRDefault="00F86823" w:rsidP="00570F65">
            <w:pPr>
              <w:pStyle w:val="t1"/>
              <w:tabs>
                <w:tab w:val="clear" w:pos="567"/>
                <w:tab w:val="left" w:pos="1276"/>
              </w:tabs>
              <w:spacing w:after="0" w:line="240" w:lineRule="auto"/>
              <w:ind w:left="0" w:firstLine="0"/>
              <w:jc w:val="left"/>
              <w:rPr>
                <w:rFonts w:ascii="Times New Roman" w:hAnsi="Times New Roman"/>
                <w:color w:val="000000"/>
                <w:sz w:val="22"/>
                <w:szCs w:val="22"/>
              </w:rPr>
            </w:pPr>
            <w:r>
              <w:rPr>
                <w:rFonts w:ascii="Times New Roman" w:hAnsi="Times New Roman"/>
                <w:color w:val="000000"/>
                <w:sz w:val="22"/>
                <w:szCs w:val="22"/>
              </w:rPr>
              <w:t>Nicht ordnungs- oder fristgerechte Nachholung von</w:t>
            </w:r>
            <w:r w:rsidRPr="006428D6">
              <w:rPr>
                <w:rFonts w:ascii="Times New Roman" w:hAnsi="Times New Roman"/>
                <w:color w:val="000000"/>
                <w:sz w:val="22"/>
                <w:szCs w:val="22"/>
              </w:rPr>
              <w:t xml:space="preserve"> ganz oder teilweise nicht durchgeführte</w:t>
            </w:r>
            <w:r>
              <w:rPr>
                <w:rFonts w:ascii="Times New Roman" w:hAnsi="Times New Roman"/>
                <w:color w:val="000000"/>
                <w:sz w:val="22"/>
                <w:szCs w:val="22"/>
              </w:rPr>
              <w:t>n</w:t>
            </w:r>
            <w:r w:rsidRPr="006428D6">
              <w:rPr>
                <w:rFonts w:ascii="Times New Roman" w:hAnsi="Times New Roman"/>
                <w:color w:val="000000"/>
                <w:sz w:val="22"/>
                <w:szCs w:val="22"/>
              </w:rPr>
              <w:t xml:space="preserve"> Leistungen</w:t>
            </w:r>
            <w:r>
              <w:rPr>
                <w:rFonts w:ascii="Times New Roman" w:hAnsi="Times New Roman"/>
                <w:color w:val="000000"/>
                <w:sz w:val="22"/>
                <w:szCs w:val="22"/>
              </w:rPr>
              <w:t xml:space="preserve"> (Containergestellung und Containerabholung)</w:t>
            </w:r>
          </w:p>
        </w:tc>
        <w:tc>
          <w:tcPr>
            <w:tcW w:w="3386" w:type="dxa"/>
            <w:tcBorders>
              <w:top w:val="single" w:sz="4" w:space="0" w:color="auto"/>
              <w:left w:val="nil"/>
              <w:bottom w:val="single" w:sz="4" w:space="0" w:color="auto"/>
              <w:right w:val="single" w:sz="4" w:space="0" w:color="auto"/>
            </w:tcBorders>
            <w:vAlign w:val="center"/>
          </w:tcPr>
          <w:p w14:paraId="4F9F6B55" w14:textId="77777777" w:rsidR="00F86823" w:rsidRDefault="00F86823" w:rsidP="00570F65">
            <w:pPr>
              <w:overflowPunct/>
              <w:autoSpaceDE/>
              <w:autoSpaceDN/>
              <w:adjustRightInd/>
              <w:spacing w:line="240" w:lineRule="auto"/>
              <w:jc w:val="left"/>
              <w:textAlignment w:val="auto"/>
              <w:rPr>
                <w:rFonts w:ascii="Times New Roman" w:hAnsi="Times New Roman"/>
                <w:color w:val="000000"/>
                <w:sz w:val="22"/>
                <w:szCs w:val="22"/>
              </w:rPr>
            </w:pPr>
            <w:r>
              <w:rPr>
                <w:rFonts w:ascii="Times New Roman" w:hAnsi="Times New Roman"/>
                <w:sz w:val="22"/>
                <w:szCs w:val="22"/>
              </w:rPr>
              <w:t>100</w:t>
            </w:r>
            <w:r w:rsidRPr="005B5BD4">
              <w:rPr>
                <w:rFonts w:ascii="Times New Roman" w:hAnsi="Times New Roman"/>
                <w:sz w:val="22"/>
                <w:szCs w:val="22"/>
              </w:rPr>
              <w:t xml:space="preserve"> € pro </w:t>
            </w:r>
            <w:r>
              <w:rPr>
                <w:rFonts w:ascii="Times New Roman" w:hAnsi="Times New Roman"/>
                <w:sz w:val="22"/>
                <w:szCs w:val="22"/>
              </w:rPr>
              <w:t xml:space="preserve">Container und pro Tag </w:t>
            </w:r>
          </w:p>
        </w:tc>
      </w:tr>
    </w:tbl>
    <w:p w14:paraId="4C68D3ED" w14:textId="77777777" w:rsidR="00F86823" w:rsidRDefault="00F86823" w:rsidP="00F86823">
      <w:pPr>
        <w:pStyle w:val="t1"/>
        <w:tabs>
          <w:tab w:val="clear" w:pos="567"/>
          <w:tab w:val="left" w:pos="-5812"/>
        </w:tabs>
        <w:spacing w:before="120" w:after="120"/>
        <w:ind w:left="1417" w:hanging="425"/>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656A47">
        <w:rPr>
          <w:rFonts w:ascii="Times New Roman" w:hAnsi="Times New Roman"/>
          <w:sz w:val="24"/>
          <w:szCs w:val="24"/>
        </w:rPr>
        <w:t>Bei dem monatlichen Netto</w:t>
      </w:r>
      <w:r>
        <w:rPr>
          <w:rFonts w:ascii="Times New Roman" w:hAnsi="Times New Roman"/>
          <w:sz w:val="24"/>
          <w:szCs w:val="24"/>
        </w:rPr>
        <w:t>a</w:t>
      </w:r>
      <w:r w:rsidRPr="00656A47">
        <w:rPr>
          <w:rFonts w:ascii="Times New Roman" w:hAnsi="Times New Roman"/>
          <w:sz w:val="24"/>
          <w:szCs w:val="24"/>
        </w:rPr>
        <w:t xml:space="preserve">uftragswert handelt es sich um den Betrag, der dem Auftragnehmer gemäß der monatlichen Abrechnung netto </w:t>
      </w:r>
      <w:r>
        <w:rPr>
          <w:rFonts w:ascii="Times New Roman" w:hAnsi="Times New Roman"/>
          <w:sz w:val="24"/>
          <w:szCs w:val="24"/>
        </w:rPr>
        <w:t>zu bezahlen</w:t>
      </w:r>
      <w:r w:rsidRPr="00656A47">
        <w:rPr>
          <w:rFonts w:ascii="Times New Roman" w:hAnsi="Times New Roman"/>
          <w:sz w:val="24"/>
          <w:szCs w:val="24"/>
        </w:rPr>
        <w:t xml:space="preserve"> ist.</w:t>
      </w:r>
    </w:p>
    <w:p w14:paraId="7AD2E3C4" w14:textId="77777777" w:rsidR="00F86823" w:rsidRPr="008A681A" w:rsidRDefault="00F86823" w:rsidP="00F86823">
      <w:pPr>
        <w:pStyle w:val="t1"/>
        <w:numPr>
          <w:ilvl w:val="0"/>
          <w:numId w:val="19"/>
        </w:numPr>
        <w:tabs>
          <w:tab w:val="clear" w:pos="567"/>
          <w:tab w:val="left" w:pos="-5812"/>
        </w:tabs>
        <w:spacing w:before="120" w:after="120"/>
        <w:ind w:left="567" w:hanging="567"/>
        <w:rPr>
          <w:rFonts w:ascii="Times New Roman" w:hAnsi="Times New Roman"/>
          <w:sz w:val="24"/>
          <w:szCs w:val="24"/>
        </w:rPr>
      </w:pPr>
      <w:r w:rsidRPr="008A681A">
        <w:rPr>
          <w:rFonts w:ascii="Times New Roman" w:hAnsi="Times New Roman"/>
          <w:sz w:val="24"/>
          <w:szCs w:val="24"/>
        </w:rPr>
        <w:t xml:space="preserve">Begeht der Auftragnehmer eine oder mehrere </w:t>
      </w:r>
      <w:r>
        <w:rPr>
          <w:rFonts w:ascii="Times New Roman" w:hAnsi="Times New Roman"/>
          <w:sz w:val="24"/>
          <w:szCs w:val="24"/>
        </w:rPr>
        <w:t xml:space="preserve">der </w:t>
      </w:r>
      <w:r w:rsidRPr="008A681A">
        <w:rPr>
          <w:rFonts w:ascii="Times New Roman" w:hAnsi="Times New Roman"/>
          <w:sz w:val="24"/>
          <w:szCs w:val="24"/>
        </w:rPr>
        <w:t>vorstehende</w:t>
      </w:r>
      <w:r>
        <w:rPr>
          <w:rFonts w:ascii="Times New Roman" w:hAnsi="Times New Roman"/>
          <w:sz w:val="24"/>
          <w:szCs w:val="24"/>
        </w:rPr>
        <w:t>n</w:t>
      </w:r>
      <w:r w:rsidRPr="008A681A">
        <w:rPr>
          <w:rFonts w:ascii="Times New Roman" w:hAnsi="Times New Roman"/>
          <w:sz w:val="24"/>
          <w:szCs w:val="24"/>
        </w:rPr>
        <w:t xml:space="preserve"> Pflichtverletzungen, ist der Auftraggeber berechtigt, jeweils eine Vertragsstrafe in der dort genannten Höhe zu verlangen, es sei denn der Auftragnehmer hat die jeweilige Pflichtverletzung nicht zu vertreten. Ausgeschlossen sind Fälle höherer Gewalt.</w:t>
      </w:r>
    </w:p>
    <w:p w14:paraId="0778DC1B" w14:textId="77777777" w:rsidR="00F86823" w:rsidRPr="00B11616" w:rsidRDefault="00F86823" w:rsidP="00F86823">
      <w:pPr>
        <w:pStyle w:val="t1"/>
        <w:tabs>
          <w:tab w:val="clear" w:pos="567"/>
          <w:tab w:val="left" w:pos="-5812"/>
        </w:tabs>
        <w:spacing w:after="120"/>
        <w:ind w:left="567" w:firstLine="0"/>
        <w:rPr>
          <w:rFonts w:ascii="Times New Roman" w:hAnsi="Times New Roman"/>
          <w:sz w:val="24"/>
          <w:szCs w:val="24"/>
        </w:rPr>
      </w:pPr>
      <w:r w:rsidRPr="00B11616">
        <w:rPr>
          <w:rFonts w:ascii="Times New Roman" w:hAnsi="Times New Roman"/>
          <w:sz w:val="24"/>
          <w:szCs w:val="24"/>
        </w:rPr>
        <w:t>Weiter gilt:</w:t>
      </w:r>
    </w:p>
    <w:p w14:paraId="42A09BB3" w14:textId="4ADEE89A" w:rsidR="00F86823" w:rsidRDefault="00F86823" w:rsidP="00F86823">
      <w:pPr>
        <w:pStyle w:val="t2"/>
        <w:tabs>
          <w:tab w:val="clear" w:pos="1008"/>
          <w:tab w:val="left" w:pos="567"/>
        </w:tabs>
        <w:spacing w:after="120"/>
        <w:ind w:left="567" w:firstLine="0"/>
        <w:rPr>
          <w:rFonts w:ascii="Times New Roman" w:hAnsi="Times New Roman"/>
          <w:sz w:val="24"/>
          <w:szCs w:val="24"/>
        </w:rPr>
      </w:pPr>
      <w:r w:rsidRPr="00B11616">
        <w:rPr>
          <w:rFonts w:ascii="Times New Roman" w:hAnsi="Times New Roman"/>
          <w:sz w:val="24"/>
          <w:szCs w:val="24"/>
        </w:rPr>
        <w:t xml:space="preserve">Für die </w:t>
      </w:r>
      <w:r>
        <w:rPr>
          <w:rFonts w:ascii="Times New Roman" w:hAnsi="Times New Roman"/>
          <w:sz w:val="24"/>
          <w:szCs w:val="24"/>
        </w:rPr>
        <w:t xml:space="preserve">Vertragsstrafen nach </w:t>
      </w:r>
      <w:r w:rsidRPr="003F3A95">
        <w:rPr>
          <w:rFonts w:ascii="Times New Roman" w:hAnsi="Times New Roman"/>
          <w:sz w:val="24"/>
          <w:szCs w:val="24"/>
        </w:rPr>
        <w:t>Absatz 1 Nr. 1, Nr. 2</w:t>
      </w:r>
      <w:r>
        <w:rPr>
          <w:rFonts w:ascii="Times New Roman" w:hAnsi="Times New Roman"/>
          <w:sz w:val="24"/>
          <w:szCs w:val="24"/>
        </w:rPr>
        <w:t>, Nr. 4 und</w:t>
      </w:r>
      <w:r w:rsidRPr="003F3A95">
        <w:rPr>
          <w:rFonts w:ascii="Times New Roman" w:hAnsi="Times New Roman"/>
          <w:sz w:val="24"/>
          <w:szCs w:val="24"/>
        </w:rPr>
        <w:t xml:space="preserve"> Nr. </w:t>
      </w:r>
      <w:r w:rsidR="003F7C0C">
        <w:rPr>
          <w:rFonts w:ascii="Times New Roman" w:hAnsi="Times New Roman"/>
          <w:sz w:val="24"/>
          <w:szCs w:val="24"/>
        </w:rPr>
        <w:t>8</w:t>
      </w:r>
      <w:r>
        <w:rPr>
          <w:rFonts w:ascii="Times New Roman" w:hAnsi="Times New Roman"/>
          <w:sz w:val="24"/>
          <w:szCs w:val="24"/>
        </w:rPr>
        <w:t xml:space="preserve"> </w:t>
      </w:r>
      <w:r w:rsidRPr="00B11616">
        <w:rPr>
          <w:rFonts w:ascii="Times New Roman" w:hAnsi="Times New Roman"/>
          <w:sz w:val="24"/>
          <w:szCs w:val="24"/>
        </w:rPr>
        <w:t xml:space="preserve">gilt dies nur, wenn der </w:t>
      </w:r>
      <w:r>
        <w:rPr>
          <w:rFonts w:ascii="Times New Roman" w:hAnsi="Times New Roman"/>
          <w:sz w:val="24"/>
          <w:szCs w:val="24"/>
        </w:rPr>
        <w:t>Auftragnehmer</w:t>
      </w:r>
      <w:r w:rsidRPr="00B11616">
        <w:rPr>
          <w:rFonts w:ascii="Times New Roman" w:hAnsi="Times New Roman"/>
          <w:sz w:val="24"/>
          <w:szCs w:val="24"/>
        </w:rPr>
        <w:t xml:space="preserve"> der jeweiligen Pflichtverletzung nicht innerhalb </w:t>
      </w:r>
      <w:r>
        <w:rPr>
          <w:rFonts w:ascii="Times New Roman" w:hAnsi="Times New Roman"/>
          <w:sz w:val="24"/>
          <w:szCs w:val="24"/>
        </w:rPr>
        <w:t xml:space="preserve">der vereinbarten Nachholfrist oder sofern eine Nachholfrist nicht vereinbart ist, nicht innerhalb </w:t>
      </w:r>
      <w:r w:rsidRPr="00B11616">
        <w:rPr>
          <w:rFonts w:ascii="Times New Roman" w:hAnsi="Times New Roman"/>
          <w:sz w:val="24"/>
          <w:szCs w:val="24"/>
        </w:rPr>
        <w:t>einer angemessenen Frist, die der Auftraggeber ihm gesetzt hat, vollständig Abhilfe schafft.</w:t>
      </w:r>
    </w:p>
    <w:p w14:paraId="765FC5B9" w14:textId="77777777" w:rsidR="00B11616" w:rsidRPr="00B11616" w:rsidRDefault="00B11616"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Die Summe der jährlichen Vertragsstrafen nach Absatz 1 ist insgesamt auf 5 % der jährlichen Netto-Auftragssumme begrenzt.</w:t>
      </w:r>
    </w:p>
    <w:p w14:paraId="53313128" w14:textId="753B50A0" w:rsidR="00B77698" w:rsidRDefault="00B77698"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 xml:space="preserve">Der </w:t>
      </w:r>
      <w:r w:rsidR="002852BF">
        <w:rPr>
          <w:rFonts w:ascii="Times New Roman" w:hAnsi="Times New Roman"/>
          <w:sz w:val="24"/>
          <w:szCs w:val="24"/>
        </w:rPr>
        <w:t>Auftragnehmer</w:t>
      </w:r>
      <w:r>
        <w:rPr>
          <w:rFonts w:ascii="Times New Roman" w:hAnsi="Times New Roman"/>
          <w:sz w:val="24"/>
          <w:szCs w:val="24"/>
        </w:rPr>
        <w:t xml:space="preserve"> ist zur Zahlung der Vertragsstrafe auch dann verpflichtet, wenn der Verstoß von einem durch ihn eingesetzten Unterauftragnehmer begangen wird, es sei denn, dass der </w:t>
      </w:r>
      <w:r w:rsidR="002852BF">
        <w:rPr>
          <w:rFonts w:ascii="Times New Roman" w:hAnsi="Times New Roman"/>
          <w:sz w:val="24"/>
          <w:szCs w:val="24"/>
        </w:rPr>
        <w:t>Auftragnehmer</w:t>
      </w:r>
      <w:r>
        <w:rPr>
          <w:rFonts w:ascii="Times New Roman" w:hAnsi="Times New Roman"/>
          <w:sz w:val="24"/>
          <w:szCs w:val="24"/>
        </w:rPr>
        <w:t xml:space="preserve"> den Verstoß weder kannte noch kennen musste.</w:t>
      </w:r>
    </w:p>
    <w:p w14:paraId="60EF4B73" w14:textId="45256B4A" w:rsidR="004E39A0" w:rsidRDefault="004E39A0" w:rsidP="00AD5F2E">
      <w:pPr>
        <w:pStyle w:val="t1"/>
        <w:numPr>
          <w:ilvl w:val="0"/>
          <w:numId w:val="19"/>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Der Auftraggeber muss sich die </w:t>
      </w:r>
      <w:r w:rsidRPr="000A2E4D">
        <w:rPr>
          <w:rFonts w:ascii="Times New Roman" w:hAnsi="Times New Roman"/>
          <w:sz w:val="24"/>
          <w:szCs w:val="24"/>
        </w:rPr>
        <w:t xml:space="preserve">Geltendmachung der Vertragsstrafe spätestens mit der Bezahlung der </w:t>
      </w:r>
      <w:r w:rsidRPr="003F3A95">
        <w:rPr>
          <w:rFonts w:ascii="Times New Roman" w:hAnsi="Times New Roman"/>
          <w:sz w:val="24"/>
          <w:szCs w:val="24"/>
        </w:rPr>
        <w:t>jeweiligen Abrechnung</w:t>
      </w:r>
      <w:r w:rsidRPr="000A2E4D">
        <w:rPr>
          <w:rFonts w:ascii="Times New Roman" w:hAnsi="Times New Roman"/>
          <w:sz w:val="24"/>
          <w:szCs w:val="24"/>
        </w:rPr>
        <w:t xml:space="preserve"> vorbehalten.</w:t>
      </w:r>
    </w:p>
    <w:p w14:paraId="2137BB8D" w14:textId="39D73E2A" w:rsidR="00B11616" w:rsidRPr="00B11616" w:rsidRDefault="00B11616" w:rsidP="00AD5F2E">
      <w:pPr>
        <w:pStyle w:val="t1"/>
        <w:numPr>
          <w:ilvl w:val="0"/>
          <w:numId w:val="19"/>
        </w:numPr>
        <w:tabs>
          <w:tab w:val="clear" w:pos="567"/>
          <w:tab w:val="left" w:pos="-5812"/>
        </w:tabs>
        <w:spacing w:after="120"/>
        <w:ind w:left="567" w:hanging="567"/>
        <w:rPr>
          <w:rFonts w:ascii="Times New Roman" w:hAnsi="Times New Roman"/>
          <w:sz w:val="24"/>
          <w:szCs w:val="24"/>
        </w:rPr>
      </w:pPr>
      <w:r w:rsidRPr="00B11616">
        <w:rPr>
          <w:rFonts w:ascii="Times New Roman" w:hAnsi="Times New Roman"/>
          <w:sz w:val="24"/>
          <w:szCs w:val="24"/>
        </w:rPr>
        <w:t xml:space="preserve">Weitergehende Ansprüche des Auftraggebers bleiben </w:t>
      </w:r>
      <w:r w:rsidR="00814367">
        <w:rPr>
          <w:rFonts w:ascii="Times New Roman" w:hAnsi="Times New Roman"/>
          <w:sz w:val="24"/>
          <w:szCs w:val="24"/>
        </w:rPr>
        <w:t xml:space="preserve">unter Anrechnung der Vertragsstrafe auf etwaige Schadensersatzansprüche </w:t>
      </w:r>
      <w:r w:rsidRPr="00B11616">
        <w:rPr>
          <w:rFonts w:ascii="Times New Roman" w:hAnsi="Times New Roman"/>
          <w:sz w:val="24"/>
          <w:szCs w:val="24"/>
        </w:rPr>
        <w:t>unberührt.</w:t>
      </w:r>
    </w:p>
    <w:p w14:paraId="3DE7F71A" w14:textId="00228BEE"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lastRenderedPageBreak/>
        <w:t xml:space="preserve">§ </w:t>
      </w:r>
      <w:r w:rsidR="0096591C">
        <w:rPr>
          <w:rFonts w:ascii="Times New Roman" w:hAnsi="Times New Roman"/>
          <w:sz w:val="24"/>
          <w:szCs w:val="24"/>
        </w:rPr>
        <w:t>10</w:t>
      </w:r>
      <w:r w:rsidR="002D51AE" w:rsidRPr="00E8493A">
        <w:rPr>
          <w:rFonts w:ascii="Times New Roman" w:hAnsi="Times New Roman"/>
          <w:sz w:val="24"/>
          <w:szCs w:val="24"/>
        </w:rPr>
        <w:br/>
      </w:r>
      <w:r w:rsidRPr="00E8493A">
        <w:rPr>
          <w:rFonts w:ascii="Times New Roman" w:hAnsi="Times New Roman"/>
          <w:sz w:val="24"/>
          <w:szCs w:val="24"/>
        </w:rPr>
        <w:t>Geheimhaltung</w:t>
      </w:r>
      <w:r w:rsidR="0024481A">
        <w:rPr>
          <w:rFonts w:ascii="Times New Roman" w:hAnsi="Times New Roman"/>
          <w:sz w:val="24"/>
          <w:szCs w:val="24"/>
        </w:rPr>
        <w:t xml:space="preserve"> </w:t>
      </w:r>
      <w:r w:rsidR="0024481A" w:rsidRPr="0024481A">
        <w:rPr>
          <w:rFonts w:ascii="Times New Roman" w:hAnsi="Times New Roman"/>
          <w:sz w:val="24"/>
          <w:szCs w:val="24"/>
        </w:rPr>
        <w:t>und Datenschutz</w:t>
      </w:r>
    </w:p>
    <w:p w14:paraId="2A150A21" w14:textId="7A03ED29" w:rsidR="002555D1"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24481A">
        <w:rPr>
          <w:rFonts w:ascii="Times New Roman" w:hAnsi="Times New Roman"/>
          <w:sz w:val="24"/>
          <w:szCs w:val="24"/>
        </w:rPr>
        <w:t>Die Vertragspartner verpflichten sich gegenseitig</w:t>
      </w:r>
      <w:r w:rsidR="00B323BF" w:rsidRPr="00E8493A">
        <w:rPr>
          <w:rFonts w:ascii="Times New Roman" w:hAnsi="Times New Roman"/>
          <w:sz w:val="24"/>
          <w:szCs w:val="24"/>
        </w:rPr>
        <w:t xml:space="preserve">, </w:t>
      </w:r>
      <w:r w:rsidR="00FB49D3">
        <w:rPr>
          <w:rFonts w:ascii="Times New Roman" w:hAnsi="Times New Roman"/>
          <w:sz w:val="24"/>
          <w:szCs w:val="24"/>
        </w:rPr>
        <w:t>bis zum Ablauf von fünf Jahren nach Vertragsende</w:t>
      </w:r>
      <w:r w:rsidR="00A95A75" w:rsidRPr="00E8493A">
        <w:rPr>
          <w:rFonts w:ascii="Times New Roman" w:hAnsi="Times New Roman"/>
          <w:sz w:val="24"/>
          <w:szCs w:val="24"/>
        </w:rPr>
        <w:t>, die vom anderen Vertragspartner schriftlich oder münd</w:t>
      </w:r>
      <w:r w:rsidR="00E8493A">
        <w:rPr>
          <w:rFonts w:ascii="Times New Roman" w:hAnsi="Times New Roman"/>
          <w:sz w:val="24"/>
          <w:szCs w:val="24"/>
        </w:rPr>
        <w:t xml:space="preserve">lich </w:t>
      </w:r>
      <w:r w:rsidR="00A95A75" w:rsidRPr="00E8493A">
        <w:rPr>
          <w:rFonts w:ascii="Times New Roman" w:hAnsi="Times New Roman"/>
          <w:sz w:val="24"/>
          <w:szCs w:val="24"/>
        </w:rPr>
        <w:t xml:space="preserve">erhaltenen </w:t>
      </w:r>
      <w:r w:rsidRPr="0088758F">
        <w:rPr>
          <w:rFonts w:ascii="Times New Roman" w:hAnsi="Times New Roman"/>
          <w:sz w:val="24"/>
          <w:szCs w:val="24"/>
        </w:rPr>
        <w:t xml:space="preserve">als vertraulich erkennbar oder kenntlich gemachten </w:t>
      </w:r>
      <w:r w:rsidR="00A95A75" w:rsidRPr="00E8493A">
        <w:rPr>
          <w:rFonts w:ascii="Times New Roman" w:hAnsi="Times New Roman"/>
          <w:sz w:val="24"/>
          <w:szCs w:val="24"/>
        </w:rPr>
        <w:t xml:space="preserve">Informationen und Kenntnisse </w:t>
      </w:r>
      <w:r w:rsidRPr="0024481A">
        <w:rPr>
          <w:rFonts w:ascii="Times New Roman" w:hAnsi="Times New Roman"/>
          <w:sz w:val="24"/>
          <w:szCs w:val="24"/>
        </w:rPr>
        <w:t>(nachfolgend „Informationen“ genannt)</w:t>
      </w:r>
      <w:r>
        <w:rPr>
          <w:rFonts w:ascii="Times New Roman" w:hAnsi="Times New Roman"/>
          <w:sz w:val="24"/>
          <w:szCs w:val="24"/>
        </w:rPr>
        <w:t xml:space="preserve"> </w:t>
      </w:r>
      <w:r w:rsidR="00A95A75" w:rsidRPr="00E8493A">
        <w:rPr>
          <w:rFonts w:ascii="Times New Roman" w:hAnsi="Times New Roman"/>
          <w:sz w:val="24"/>
          <w:szCs w:val="24"/>
        </w:rPr>
        <w:t>wie eigene Betriebsgeheimnisse vertraulich zu behandeln</w:t>
      </w:r>
      <w:r>
        <w:rPr>
          <w:rFonts w:ascii="Times New Roman" w:hAnsi="Times New Roman"/>
          <w:sz w:val="24"/>
          <w:szCs w:val="24"/>
        </w:rPr>
        <w:t>,</w:t>
      </w:r>
      <w:r w:rsidR="00A95A75" w:rsidRPr="00E8493A">
        <w:rPr>
          <w:rFonts w:ascii="Times New Roman" w:hAnsi="Times New Roman"/>
          <w:sz w:val="24"/>
          <w:szCs w:val="24"/>
        </w:rPr>
        <w:t xml:space="preserve"> nur für Vertragszwecke zu benutzen</w:t>
      </w:r>
      <w:r>
        <w:rPr>
          <w:rFonts w:ascii="Times New Roman" w:hAnsi="Times New Roman"/>
          <w:sz w:val="24"/>
          <w:szCs w:val="24"/>
        </w:rPr>
        <w:t xml:space="preserve"> </w:t>
      </w:r>
      <w:r w:rsidRPr="0088758F">
        <w:rPr>
          <w:rFonts w:ascii="Times New Roman" w:hAnsi="Times New Roman"/>
          <w:sz w:val="24"/>
          <w:szCs w:val="24"/>
        </w:rPr>
        <w:t>und sie, soweit nicht für die Vertragsdurchführung geboten, weder aufzuzeichnen noch weiterzugeben oder zu verwerten</w:t>
      </w:r>
      <w:r w:rsidR="00A95A75" w:rsidRPr="00E8493A">
        <w:rPr>
          <w:rFonts w:ascii="Times New Roman" w:hAnsi="Times New Roman"/>
          <w:sz w:val="24"/>
          <w:szCs w:val="24"/>
        </w:rPr>
        <w:t xml:space="preserve">. </w:t>
      </w:r>
      <w:r w:rsidR="004D6582" w:rsidRPr="00834685">
        <w:rPr>
          <w:rFonts w:ascii="Times New Roman" w:hAnsi="Times New Roman"/>
          <w:sz w:val="24"/>
          <w:szCs w:val="24"/>
        </w:rPr>
        <w:t>Jeder Vertragspartner ist jedoch berechtigt, in Bezug auf das Vertragsverhältnis externe Prüfer oder Berater einzubeziehen, sofern hierbei die Geheimhaltung gewährleistet ist.</w:t>
      </w:r>
    </w:p>
    <w:p w14:paraId="5916E49C" w14:textId="77777777" w:rsidR="0024481A"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88758F">
        <w:rPr>
          <w:rFonts w:ascii="Times New Roman" w:hAnsi="Times New Roman"/>
          <w:sz w:val="24"/>
          <w:szCs w:val="24"/>
        </w:rPr>
        <w:t>Die Geheimhaltungspflicht entfällt, soweit die Inf</w:t>
      </w:r>
      <w:r>
        <w:rPr>
          <w:rFonts w:ascii="Times New Roman" w:hAnsi="Times New Roman"/>
          <w:sz w:val="24"/>
          <w:szCs w:val="24"/>
        </w:rPr>
        <w:t>ormationen des empfangenden Ver</w:t>
      </w:r>
      <w:r w:rsidRPr="0088758F">
        <w:rPr>
          <w:rFonts w:ascii="Times New Roman" w:hAnsi="Times New Roman"/>
          <w:sz w:val="24"/>
          <w:szCs w:val="24"/>
        </w:rPr>
        <w:t>tragspartners nachweislich bereits vor Aufnahme der Vertragsbeziehung bekannt oder vor der Aufnahme der Vertragsbeziehung allgemein bekannt oder allgemein zugänglich waren oder ohne Verschulden des empfangenden Vertragspartners allgemein bekannt oder zugänglich werden. Die Beweislast trägt der empfangende Vertragspartner.</w:t>
      </w:r>
    </w:p>
    <w:p w14:paraId="5E4D2776" w14:textId="43B2EC04" w:rsidR="0024481A" w:rsidRDefault="0024481A" w:rsidP="00C8473D">
      <w:pPr>
        <w:pStyle w:val="t1"/>
        <w:numPr>
          <w:ilvl w:val="0"/>
          <w:numId w:val="65"/>
        </w:numPr>
        <w:tabs>
          <w:tab w:val="clear" w:pos="567"/>
          <w:tab w:val="left" w:pos="-5812"/>
        </w:tabs>
        <w:spacing w:after="120"/>
        <w:ind w:left="567" w:hanging="567"/>
        <w:rPr>
          <w:rFonts w:ascii="Times New Roman" w:hAnsi="Times New Roman"/>
          <w:sz w:val="24"/>
          <w:szCs w:val="24"/>
        </w:rPr>
      </w:pPr>
      <w:r w:rsidRPr="0088758F">
        <w:rPr>
          <w:rFonts w:ascii="Times New Roman" w:hAnsi="Times New Roman"/>
          <w:sz w:val="24"/>
          <w:szCs w:val="24"/>
        </w:rPr>
        <w:t xml:space="preserve">Der Auftragnehmer wird durch geeignete vertragliche Abreden mit den für ihn tätigen Arbeitnehmern und Nachunternehmern sicherstellen, dass auch diese </w:t>
      </w:r>
      <w:r w:rsidR="004E6EFD">
        <w:rPr>
          <w:rFonts w:ascii="Times New Roman" w:hAnsi="Times New Roman"/>
          <w:sz w:val="24"/>
          <w:szCs w:val="24"/>
        </w:rPr>
        <w:t>bis zum Ablauf</w:t>
      </w:r>
      <w:r w:rsidRPr="0088758F">
        <w:rPr>
          <w:rFonts w:ascii="Times New Roman" w:hAnsi="Times New Roman"/>
          <w:sz w:val="24"/>
          <w:szCs w:val="24"/>
        </w:rPr>
        <w:t xml:space="preserve"> von fünf Jahren nach Vertragsende jede eigene</w:t>
      </w:r>
      <w:r>
        <w:rPr>
          <w:rFonts w:ascii="Times New Roman" w:hAnsi="Times New Roman"/>
          <w:sz w:val="24"/>
          <w:szCs w:val="24"/>
        </w:rPr>
        <w:t xml:space="preserve"> Verwertung, Weitergabe oder un</w:t>
      </w:r>
      <w:r w:rsidRPr="0088758F">
        <w:rPr>
          <w:rFonts w:ascii="Times New Roman" w:hAnsi="Times New Roman"/>
          <w:sz w:val="24"/>
          <w:szCs w:val="24"/>
        </w:rPr>
        <w:t xml:space="preserve">befugte Aufzeichnung solcher Informationen unterlassen. </w:t>
      </w:r>
      <w:r w:rsidRPr="00834685">
        <w:rPr>
          <w:rFonts w:ascii="Times New Roman" w:hAnsi="Times New Roman"/>
          <w:sz w:val="24"/>
          <w:szCs w:val="24"/>
        </w:rPr>
        <w:t>Beim Einsatz von Nachunternehmern sind diese durch den Auftragnehmer zu verpflichten, entsprechende schriftliche Erklärungen von ihren Mitarbeitern einzuholen und auf Verlangen dem Auftraggeber</w:t>
      </w:r>
      <w:r w:rsidR="00834685" w:rsidRPr="00834685">
        <w:rPr>
          <w:rFonts w:ascii="Times New Roman" w:hAnsi="Times New Roman"/>
          <w:sz w:val="24"/>
          <w:szCs w:val="24"/>
        </w:rPr>
        <w:t xml:space="preserve"> unverzüglich</w:t>
      </w:r>
      <w:r w:rsidRPr="00834685">
        <w:rPr>
          <w:rFonts w:ascii="Times New Roman" w:hAnsi="Times New Roman"/>
          <w:sz w:val="24"/>
          <w:szCs w:val="24"/>
        </w:rPr>
        <w:t xml:space="preserve"> vorzulegen.</w:t>
      </w:r>
    </w:p>
    <w:p w14:paraId="0FA76F5A" w14:textId="7896E8A5" w:rsidR="00A95A75" w:rsidRPr="00E8493A" w:rsidRDefault="00A95A75" w:rsidP="00E664CD">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1</w:t>
      </w:r>
      <w:r w:rsidR="002D51AE" w:rsidRPr="00E8493A">
        <w:rPr>
          <w:rFonts w:ascii="Times New Roman" w:hAnsi="Times New Roman"/>
          <w:sz w:val="24"/>
          <w:szCs w:val="24"/>
        </w:rPr>
        <w:br/>
      </w:r>
      <w:r w:rsidRPr="00B94D68">
        <w:rPr>
          <w:rFonts w:ascii="Times New Roman" w:hAnsi="Times New Roman"/>
          <w:sz w:val="24"/>
          <w:szCs w:val="24"/>
        </w:rPr>
        <w:t>Laufzeit des Vertrags und Kündigung</w:t>
      </w:r>
      <w:r w:rsidR="000D4F48">
        <w:rPr>
          <w:rFonts w:ascii="Times New Roman" w:hAnsi="Times New Roman"/>
          <w:sz w:val="24"/>
          <w:szCs w:val="24"/>
        </w:rPr>
        <w:t>, Vertragsanpassung</w:t>
      </w:r>
    </w:p>
    <w:p w14:paraId="50B55459" w14:textId="653087B9" w:rsidR="006D62D1" w:rsidRPr="006D62D1" w:rsidRDefault="001612DE" w:rsidP="006D62D1">
      <w:pPr>
        <w:pStyle w:val="t1"/>
        <w:numPr>
          <w:ilvl w:val="0"/>
          <w:numId w:val="57"/>
        </w:numPr>
        <w:tabs>
          <w:tab w:val="clear" w:pos="567"/>
          <w:tab w:val="left" w:pos="-5812"/>
        </w:tabs>
        <w:spacing w:after="120"/>
        <w:ind w:left="567" w:hanging="567"/>
        <w:rPr>
          <w:rFonts w:ascii="Times New Roman" w:hAnsi="Times New Roman"/>
          <w:sz w:val="24"/>
          <w:szCs w:val="24"/>
        </w:rPr>
      </w:pPr>
      <w:bookmarkStart w:id="2" w:name="_Hlk510652345"/>
      <w:r>
        <w:rPr>
          <w:rFonts w:ascii="Times New Roman" w:hAnsi="Times New Roman"/>
          <w:sz w:val="24"/>
          <w:szCs w:val="24"/>
        </w:rPr>
        <w:t>Die Vertragslaufzeit beginnt am 1. Januar 202</w:t>
      </w:r>
      <w:r w:rsidR="006D62D1">
        <w:rPr>
          <w:rFonts w:ascii="Times New Roman" w:hAnsi="Times New Roman"/>
          <w:sz w:val="24"/>
          <w:szCs w:val="24"/>
        </w:rPr>
        <w:t>7</w:t>
      </w:r>
      <w:r>
        <w:rPr>
          <w:rFonts w:ascii="Times New Roman" w:hAnsi="Times New Roman"/>
          <w:sz w:val="24"/>
          <w:szCs w:val="24"/>
        </w:rPr>
        <w:t xml:space="preserve"> und endet am 31. Dezember 202</w:t>
      </w:r>
      <w:r w:rsidR="006D62D1">
        <w:rPr>
          <w:rFonts w:ascii="Times New Roman" w:hAnsi="Times New Roman"/>
          <w:sz w:val="24"/>
          <w:szCs w:val="24"/>
        </w:rPr>
        <w:t>9</w:t>
      </w:r>
      <w:r>
        <w:rPr>
          <w:rFonts w:ascii="Times New Roman" w:hAnsi="Times New Roman"/>
          <w:sz w:val="24"/>
          <w:szCs w:val="24"/>
        </w:rPr>
        <w:t>.</w:t>
      </w:r>
      <w:bookmarkStart w:id="3" w:name="_Toc504737914"/>
      <w:r>
        <w:rPr>
          <w:rFonts w:ascii="Times New Roman" w:hAnsi="Times New Roman"/>
          <w:sz w:val="24"/>
          <w:szCs w:val="24"/>
        </w:rPr>
        <w:t xml:space="preserve"> Der Vertrag verlängert sich automatisch bis zum 31. Dezember 20</w:t>
      </w:r>
      <w:r w:rsidR="006D62D1">
        <w:rPr>
          <w:rFonts w:ascii="Times New Roman" w:hAnsi="Times New Roman"/>
          <w:sz w:val="24"/>
          <w:szCs w:val="24"/>
        </w:rPr>
        <w:t>30</w:t>
      </w:r>
      <w:r>
        <w:rPr>
          <w:rFonts w:ascii="Times New Roman" w:hAnsi="Times New Roman"/>
          <w:sz w:val="24"/>
          <w:szCs w:val="24"/>
        </w:rPr>
        <w:t xml:space="preserve">, wenn der Auftraggeber keine Kündigung bis zum </w:t>
      </w:r>
      <w:r w:rsidR="0059176C">
        <w:rPr>
          <w:rFonts w:ascii="Times New Roman" w:hAnsi="Times New Roman"/>
          <w:sz w:val="24"/>
          <w:szCs w:val="24"/>
        </w:rPr>
        <w:t>31</w:t>
      </w:r>
      <w:r>
        <w:rPr>
          <w:rFonts w:ascii="Times New Roman" w:hAnsi="Times New Roman"/>
          <w:sz w:val="24"/>
          <w:szCs w:val="24"/>
        </w:rPr>
        <w:t xml:space="preserve">. </w:t>
      </w:r>
      <w:r w:rsidR="0059176C">
        <w:rPr>
          <w:rFonts w:ascii="Times New Roman" w:hAnsi="Times New Roman"/>
          <w:sz w:val="24"/>
          <w:szCs w:val="24"/>
        </w:rPr>
        <w:t>Dezember</w:t>
      </w:r>
      <w:r>
        <w:rPr>
          <w:rFonts w:ascii="Times New Roman" w:hAnsi="Times New Roman"/>
          <w:sz w:val="24"/>
          <w:szCs w:val="24"/>
        </w:rPr>
        <w:t xml:space="preserve"> 202</w:t>
      </w:r>
      <w:r w:rsidR="006D62D1">
        <w:rPr>
          <w:rFonts w:ascii="Times New Roman" w:hAnsi="Times New Roman"/>
          <w:sz w:val="24"/>
          <w:szCs w:val="24"/>
        </w:rPr>
        <w:t>8</w:t>
      </w:r>
      <w:r>
        <w:rPr>
          <w:rFonts w:ascii="Times New Roman" w:hAnsi="Times New Roman"/>
          <w:sz w:val="24"/>
          <w:szCs w:val="24"/>
        </w:rPr>
        <w:t xml:space="preserve"> ausspricht. </w:t>
      </w:r>
      <w:bookmarkEnd w:id="2"/>
      <w:bookmarkEnd w:id="3"/>
    </w:p>
    <w:p w14:paraId="43896615" w14:textId="7196C40E" w:rsidR="006D62D1" w:rsidRDefault="006D62D1" w:rsidP="006D62D1">
      <w:pPr>
        <w:pStyle w:val="t1"/>
        <w:tabs>
          <w:tab w:val="clear" w:pos="567"/>
          <w:tab w:val="left" w:pos="-5812"/>
        </w:tabs>
        <w:spacing w:after="120"/>
        <w:ind w:left="567" w:firstLine="0"/>
        <w:rPr>
          <w:rFonts w:ascii="Times New Roman" w:hAnsi="Times New Roman"/>
          <w:sz w:val="24"/>
          <w:szCs w:val="24"/>
        </w:rPr>
      </w:pPr>
      <w:r w:rsidRPr="006D62D1">
        <w:rPr>
          <w:rFonts w:ascii="Times New Roman" w:hAnsi="Times New Roman"/>
          <w:sz w:val="24"/>
          <w:szCs w:val="24"/>
        </w:rPr>
        <w:t xml:space="preserve">Die Sonderkündigungsrechte des Auftraggebers (insbesondere die Sonderkündi-gungsrechte nach § 11 Abs. 2 und Abs. 3 des Vertrags) bleiben unberührt und kön-nen bei Vorliegen der jeweiligen Voraussetzungen während der Grundlaufzeit und </w:t>
      </w:r>
      <w:r w:rsidRPr="006D62D1">
        <w:rPr>
          <w:rFonts w:ascii="Times New Roman" w:hAnsi="Times New Roman"/>
          <w:sz w:val="24"/>
          <w:szCs w:val="24"/>
        </w:rPr>
        <w:lastRenderedPageBreak/>
        <w:t>während der Zeit der Verlängerungsoption ausgeübt werden. Unberührt bleibt auch das Recht zur Kündigung aus wichtigem Grund (§ 11 Abs. 4 dieses Vertrags).</w:t>
      </w:r>
    </w:p>
    <w:p w14:paraId="503A36B4" w14:textId="77777777" w:rsidR="00F86823" w:rsidRDefault="00F86823" w:rsidP="00F86823">
      <w:pPr>
        <w:pStyle w:val="t1"/>
        <w:numPr>
          <w:ilvl w:val="0"/>
          <w:numId w:val="57"/>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Der Auftraggeber </w:t>
      </w:r>
      <w:r w:rsidRPr="00727BA3">
        <w:rPr>
          <w:rFonts w:ascii="Times New Roman" w:hAnsi="Times New Roman"/>
          <w:sz w:val="24"/>
          <w:szCs w:val="24"/>
        </w:rPr>
        <w:t>ist berechtigt, nicht aber verpflichtet, den Vertrag ganz oder teilweise mit einer Frist von 6 Wochen zu kündigen, wenn der Auftragnehmer seiner Pflicht zur Stellung einer Sicherheit gemäß § 8 des Vertrags auch nach Ablauf einer vom Auftraggeber gesetzten angemessenen Frist nicht ordnungsgemäß nachkommt. Weitergehende Ansprüche des Auftraggebers, insbesondere etwaige Schadensersatzansprüche, bleiben ebenso wie § 8 Abs. </w:t>
      </w:r>
      <w:r>
        <w:rPr>
          <w:rFonts w:ascii="Times New Roman" w:hAnsi="Times New Roman"/>
          <w:sz w:val="24"/>
          <w:szCs w:val="24"/>
        </w:rPr>
        <w:t>5</w:t>
      </w:r>
      <w:r w:rsidRPr="00727BA3">
        <w:rPr>
          <w:rFonts w:ascii="Times New Roman" w:hAnsi="Times New Roman"/>
          <w:sz w:val="24"/>
          <w:szCs w:val="24"/>
        </w:rPr>
        <w:t xml:space="preserve"> dieses Vertrags unbe</w:t>
      </w:r>
      <w:r>
        <w:rPr>
          <w:rFonts w:ascii="Times New Roman" w:hAnsi="Times New Roman"/>
          <w:sz w:val="24"/>
          <w:szCs w:val="24"/>
        </w:rPr>
        <w:t>rührt.</w:t>
      </w:r>
    </w:p>
    <w:p w14:paraId="1D4B96EE" w14:textId="31A6D2FD" w:rsidR="004E39A0" w:rsidRPr="00E8493A" w:rsidRDefault="004E39A0" w:rsidP="00F216C0">
      <w:pPr>
        <w:pStyle w:val="t1"/>
        <w:numPr>
          <w:ilvl w:val="0"/>
          <w:numId w:val="57"/>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Eine fristlose Kündigung ist aus wichtigem Grund möglich. Ein wichtiger Grund liegt </w:t>
      </w:r>
      <w:r>
        <w:rPr>
          <w:rFonts w:ascii="Times New Roman" w:hAnsi="Times New Roman"/>
          <w:sz w:val="24"/>
          <w:szCs w:val="24"/>
        </w:rPr>
        <w:t xml:space="preserve">für den Auftraggeber </w:t>
      </w:r>
      <w:r w:rsidRPr="00E8493A">
        <w:rPr>
          <w:rFonts w:ascii="Times New Roman" w:hAnsi="Times New Roman"/>
          <w:sz w:val="24"/>
          <w:szCs w:val="24"/>
        </w:rPr>
        <w:t xml:space="preserve">insbesondere vor, wenn </w:t>
      </w:r>
    </w:p>
    <w:p w14:paraId="77E9EBF8" w14:textId="2CBAF321" w:rsidR="004E39A0" w:rsidRPr="00E8493A" w:rsidRDefault="004E39A0" w:rsidP="004E39A0">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 xml:space="preserve">der Auftragnehmer </w:t>
      </w:r>
      <w:r>
        <w:rPr>
          <w:rFonts w:ascii="Times New Roman" w:hAnsi="Times New Roman"/>
          <w:sz w:val="24"/>
          <w:szCs w:val="24"/>
        </w:rPr>
        <w:t xml:space="preserve">einer wesentlichen Pflicht auch nach erfolglosem Ablauf einer zur Abhilfe bestimmten Frist oder trotz Abmahnung </w:t>
      </w:r>
      <w:r w:rsidRPr="00E8493A">
        <w:rPr>
          <w:rFonts w:ascii="Times New Roman" w:hAnsi="Times New Roman"/>
          <w:sz w:val="24"/>
          <w:szCs w:val="24"/>
        </w:rPr>
        <w:t xml:space="preserve">nicht </w:t>
      </w:r>
      <w:r>
        <w:rPr>
          <w:rFonts w:ascii="Times New Roman" w:hAnsi="Times New Roman"/>
          <w:sz w:val="24"/>
          <w:szCs w:val="24"/>
        </w:rPr>
        <w:t xml:space="preserve">ordnungsgemäß </w:t>
      </w:r>
      <w:r w:rsidRPr="00E8493A">
        <w:rPr>
          <w:rFonts w:ascii="Times New Roman" w:hAnsi="Times New Roman"/>
          <w:sz w:val="24"/>
          <w:szCs w:val="24"/>
        </w:rPr>
        <w:t xml:space="preserve">nachkommt; </w:t>
      </w:r>
      <w:r>
        <w:rPr>
          <w:rFonts w:ascii="Times New Roman" w:hAnsi="Times New Roman"/>
          <w:sz w:val="24"/>
          <w:szCs w:val="24"/>
        </w:rPr>
        <w:t xml:space="preserve">als wesentliche Pflicht gelten insbesondere </w:t>
      </w:r>
      <w:r w:rsidRPr="00F74087">
        <w:rPr>
          <w:rFonts w:ascii="Times New Roman" w:hAnsi="Times New Roman"/>
          <w:sz w:val="24"/>
          <w:szCs w:val="24"/>
        </w:rPr>
        <w:t>§ 2 Abs. </w:t>
      </w:r>
      <w:r w:rsidR="00EB08F1">
        <w:rPr>
          <w:rFonts w:ascii="Times New Roman" w:hAnsi="Times New Roman"/>
          <w:sz w:val="24"/>
          <w:szCs w:val="24"/>
        </w:rPr>
        <w:t>4</w:t>
      </w:r>
      <w:r>
        <w:rPr>
          <w:rFonts w:ascii="Times New Roman" w:hAnsi="Times New Roman"/>
          <w:sz w:val="24"/>
          <w:szCs w:val="24"/>
        </w:rPr>
        <w:t xml:space="preserve"> dieses Vertrags. </w:t>
      </w:r>
      <w:r w:rsidRPr="00250116">
        <w:rPr>
          <w:rFonts w:ascii="Times New Roman" w:hAnsi="Times New Roman"/>
          <w:sz w:val="24"/>
          <w:szCs w:val="24"/>
        </w:rPr>
        <w:t>Die Bestimmung einer Frist zur Abhilfe und eine Abmahnung sind</w:t>
      </w:r>
      <w:r>
        <w:rPr>
          <w:rFonts w:ascii="Times New Roman" w:hAnsi="Times New Roman"/>
          <w:sz w:val="24"/>
          <w:szCs w:val="24"/>
        </w:rPr>
        <w:t xml:space="preserve"> insbesondere</w:t>
      </w:r>
      <w:r w:rsidRPr="00250116">
        <w:rPr>
          <w:rFonts w:ascii="Times New Roman" w:hAnsi="Times New Roman"/>
          <w:sz w:val="24"/>
          <w:szCs w:val="24"/>
        </w:rPr>
        <w:t xml:space="preserve"> entbehrlich, wenn besondere Umstände vorliegen, die unter Abwägung der beiderseitigen Interessen die sofortige Kündigung rechtfertigen.</w:t>
      </w:r>
    </w:p>
    <w:p w14:paraId="640E7C2F" w14:textId="77777777" w:rsidR="004E39A0" w:rsidRPr="00E8493A" w:rsidRDefault="004E39A0" w:rsidP="004E39A0">
      <w:pPr>
        <w:pStyle w:val="t1"/>
        <w:numPr>
          <w:ilvl w:val="0"/>
          <w:numId w:val="10"/>
        </w:numPr>
        <w:tabs>
          <w:tab w:val="clear" w:pos="567"/>
          <w:tab w:val="left" w:pos="1134"/>
        </w:tabs>
        <w:spacing w:after="120"/>
        <w:ind w:left="1134" w:hanging="425"/>
        <w:rPr>
          <w:rFonts w:ascii="Times New Roman" w:hAnsi="Times New Roman"/>
          <w:sz w:val="24"/>
          <w:szCs w:val="24"/>
        </w:rPr>
      </w:pPr>
      <w:r w:rsidRPr="00E8493A">
        <w:rPr>
          <w:rFonts w:ascii="Times New Roman" w:hAnsi="Times New Roman"/>
          <w:sz w:val="24"/>
          <w:szCs w:val="24"/>
        </w:rPr>
        <w:t xml:space="preserve">der </w:t>
      </w:r>
      <w:r>
        <w:rPr>
          <w:rFonts w:ascii="Times New Roman" w:hAnsi="Times New Roman"/>
          <w:sz w:val="24"/>
          <w:szCs w:val="24"/>
        </w:rPr>
        <w:t xml:space="preserve">begründete Antrag auf Eröffnung eines Insolvenzverfahrens oder eines vergleichbaren Verfahrens zur Schuldenbereinigung über das Vermögen des Auftragnehmers mangels Masse abgelehnt wird. </w:t>
      </w:r>
    </w:p>
    <w:p w14:paraId="0218D5A4" w14:textId="4F8B5044" w:rsidR="004E39A0" w:rsidRDefault="004E39A0" w:rsidP="00F216C0">
      <w:pPr>
        <w:pStyle w:val="t1"/>
        <w:numPr>
          <w:ilvl w:val="0"/>
          <w:numId w:val="57"/>
        </w:numPr>
        <w:tabs>
          <w:tab w:val="clear" w:pos="567"/>
          <w:tab w:val="left" w:pos="-5812"/>
        </w:tabs>
        <w:spacing w:after="120"/>
        <w:ind w:left="567" w:hanging="567"/>
        <w:rPr>
          <w:rFonts w:ascii="Times New Roman" w:hAnsi="Times New Roman"/>
          <w:sz w:val="24"/>
          <w:szCs w:val="24"/>
        </w:rPr>
      </w:pPr>
      <w:r w:rsidRPr="0097525E">
        <w:rPr>
          <w:rFonts w:ascii="Times New Roman" w:hAnsi="Times New Roman"/>
          <w:sz w:val="24"/>
          <w:szCs w:val="24"/>
        </w:rPr>
        <w:t>Die Kündigung</w:t>
      </w:r>
      <w:r w:rsidRPr="00F216C0">
        <w:rPr>
          <w:rFonts w:ascii="Times New Roman" w:hAnsi="Times New Roman"/>
          <w:sz w:val="24"/>
          <w:szCs w:val="24"/>
        </w:rPr>
        <w:t xml:space="preserve"> </w:t>
      </w:r>
      <w:r w:rsidRPr="0097525E">
        <w:rPr>
          <w:rFonts w:ascii="Times New Roman" w:hAnsi="Times New Roman"/>
          <w:sz w:val="24"/>
          <w:szCs w:val="24"/>
        </w:rPr>
        <w:t>muss schriftlich erfolgen. Hierfür genügen neben Briefen auch E-Mails.</w:t>
      </w:r>
    </w:p>
    <w:p w14:paraId="41CA71C1" w14:textId="77777777" w:rsidR="000D4F48" w:rsidRDefault="004E39A0" w:rsidP="000D4F48">
      <w:pPr>
        <w:pStyle w:val="t1"/>
        <w:numPr>
          <w:ilvl w:val="0"/>
          <w:numId w:val="57"/>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 xml:space="preserve">Für den Fall, dass der </w:t>
      </w:r>
      <w:r w:rsidRPr="00727BA3">
        <w:rPr>
          <w:rFonts w:ascii="Times New Roman" w:hAnsi="Times New Roman"/>
          <w:sz w:val="24"/>
          <w:szCs w:val="24"/>
        </w:rPr>
        <w:t xml:space="preserve">Auftraggeber bei Vertragsende nach Absatz 1 aufgrund von </w:t>
      </w:r>
      <w:r>
        <w:rPr>
          <w:rFonts w:ascii="Times New Roman" w:hAnsi="Times New Roman"/>
          <w:sz w:val="24"/>
          <w:szCs w:val="24"/>
        </w:rPr>
        <w:t xml:space="preserve">unerwarteten oder unvorhersehbaren </w:t>
      </w:r>
      <w:r w:rsidRPr="00727BA3">
        <w:rPr>
          <w:rFonts w:ascii="Times New Roman" w:hAnsi="Times New Roman"/>
          <w:sz w:val="24"/>
          <w:szCs w:val="24"/>
        </w:rPr>
        <w:t>Verzögerungen eines während der Vertragslaufzeit</w:t>
      </w:r>
      <w:r>
        <w:rPr>
          <w:rFonts w:ascii="Times New Roman" w:hAnsi="Times New Roman"/>
          <w:sz w:val="24"/>
          <w:szCs w:val="24"/>
        </w:rPr>
        <w:t xml:space="preserve"> an sich rechtzeitig</w:t>
      </w:r>
      <w:r w:rsidRPr="00727BA3">
        <w:rPr>
          <w:rFonts w:ascii="Times New Roman" w:hAnsi="Times New Roman"/>
          <w:sz w:val="24"/>
          <w:szCs w:val="24"/>
        </w:rPr>
        <w:t xml:space="preserve"> begonnenen Vergabeverfahrens nicht in der Lage ist, die vertraglichen Leistungen durch einen neuen Auftragnehmer durchführen zu lassen, ist der Auftragnehmer verpflichtet, auf Verlangen des Auftraggebers und in dem vom Auftraggeber bestimmten Zeitraum die vertraglichen Leistungen zu den bei Vertragsende bestehenden Konditionen übergangsweise weiter zu erbringen. Dieser Zeitraum beträgt längstens sechs Monate. Der Auftragnehmer kann vom Auftraggeber das Führen von Preisverhandlungen für die zukünftig zu zahlenden </w:t>
      </w:r>
      <w:r w:rsidRPr="003F3A95">
        <w:rPr>
          <w:rFonts w:ascii="Times New Roman" w:hAnsi="Times New Roman"/>
          <w:sz w:val="24"/>
          <w:szCs w:val="24"/>
        </w:rPr>
        <w:t>Entgelte</w:t>
      </w:r>
      <w:r w:rsidRPr="00727BA3">
        <w:rPr>
          <w:rFonts w:ascii="Times New Roman" w:hAnsi="Times New Roman"/>
          <w:sz w:val="24"/>
          <w:szCs w:val="24"/>
        </w:rPr>
        <w:t xml:space="preserve"> verlangen, sofern er die Leistung nach Satz 1 bereits über einen Zeitraum von mindestens drei Monaten erbracht hat.</w:t>
      </w:r>
      <w:r w:rsidR="000D4F48" w:rsidRPr="000D4F48">
        <w:rPr>
          <w:rFonts w:ascii="Times New Roman" w:hAnsi="Times New Roman"/>
          <w:sz w:val="24"/>
          <w:szCs w:val="24"/>
        </w:rPr>
        <w:t xml:space="preserve"> </w:t>
      </w:r>
    </w:p>
    <w:p w14:paraId="7A4DCE74" w14:textId="77777777" w:rsidR="0059176C" w:rsidRDefault="0059176C" w:rsidP="0059176C">
      <w:pPr>
        <w:pStyle w:val="t1"/>
        <w:numPr>
          <w:ilvl w:val="0"/>
          <w:numId w:val="57"/>
        </w:numPr>
        <w:tabs>
          <w:tab w:val="clear" w:pos="567"/>
          <w:tab w:val="left" w:pos="-5812"/>
        </w:tabs>
        <w:spacing w:after="120"/>
        <w:ind w:left="567" w:hanging="567"/>
        <w:rPr>
          <w:rFonts w:ascii="Times New Roman" w:hAnsi="Times New Roman"/>
          <w:sz w:val="24"/>
          <w:szCs w:val="24"/>
        </w:rPr>
      </w:pPr>
      <w:r w:rsidRPr="00A824DD">
        <w:rPr>
          <w:rFonts w:ascii="Times New Roman" w:hAnsi="Times New Roman"/>
          <w:sz w:val="24"/>
          <w:szCs w:val="24"/>
        </w:rPr>
        <w:t>Ändern sich die diesem Vertrag zugrunde gelegten wesentlichen Vertragsgrundlagen, z.B. durch Änderungen der Gesetze oder auch durch Vorgaben des Auftraggebers (z.B. Änderung der Abfallwirtschaftssatzung, Änderung des</w:t>
      </w:r>
      <w:r>
        <w:rPr>
          <w:rFonts w:ascii="Times New Roman" w:hAnsi="Times New Roman"/>
          <w:sz w:val="24"/>
          <w:szCs w:val="24"/>
        </w:rPr>
        <w:t xml:space="preserve"> </w:t>
      </w:r>
      <w:r>
        <w:rPr>
          <w:rFonts w:ascii="Times New Roman" w:hAnsi="Times New Roman"/>
          <w:sz w:val="24"/>
          <w:szCs w:val="24"/>
        </w:rPr>
        <w:lastRenderedPageBreak/>
        <w:t>Abfallwirtschaftskonzepts), ha</w:t>
      </w:r>
      <w:r w:rsidRPr="00A824DD">
        <w:rPr>
          <w:rFonts w:ascii="Times New Roman" w:hAnsi="Times New Roman"/>
          <w:sz w:val="24"/>
          <w:szCs w:val="24"/>
        </w:rPr>
        <w:t xml:space="preserve">ben beide Vertragspartner Anspruch auf Vertragsanpassungsverhandlungen. </w:t>
      </w:r>
      <w:r>
        <w:rPr>
          <w:rFonts w:ascii="Times New Roman" w:hAnsi="Times New Roman"/>
          <w:sz w:val="24"/>
          <w:szCs w:val="24"/>
        </w:rPr>
        <w:t>Eine Änderung der wesentlichen Vertragsgrundlagen liegt insbesondere vor, wenn</w:t>
      </w:r>
    </w:p>
    <w:p w14:paraId="15F64396" w14:textId="77777777" w:rsidR="0059176C" w:rsidRDefault="0059176C" w:rsidP="0059176C">
      <w:pPr>
        <w:pStyle w:val="t1"/>
        <w:numPr>
          <w:ilvl w:val="0"/>
          <w:numId w:val="10"/>
        </w:numPr>
        <w:tabs>
          <w:tab w:val="clear" w:pos="567"/>
          <w:tab w:val="left" w:pos="1134"/>
        </w:tabs>
        <w:spacing w:after="120"/>
        <w:ind w:left="1134" w:hanging="425"/>
        <w:rPr>
          <w:rFonts w:ascii="Times New Roman" w:hAnsi="Times New Roman"/>
          <w:sz w:val="24"/>
          <w:szCs w:val="24"/>
        </w:rPr>
      </w:pPr>
      <w:r>
        <w:rPr>
          <w:rFonts w:ascii="Times New Roman" w:hAnsi="Times New Roman"/>
          <w:sz w:val="24"/>
          <w:szCs w:val="24"/>
        </w:rPr>
        <w:t>sich aufgrund emissionsbedingter Fahrverbote die Notwendigkeit zum Einsatz alternativer Fahrzeugtechnik ergibt</w:t>
      </w:r>
      <w:r w:rsidRPr="000D68BE">
        <w:rPr>
          <w:rFonts w:ascii="Times New Roman" w:hAnsi="Times New Roman"/>
          <w:sz w:val="24"/>
          <w:szCs w:val="24"/>
        </w:rPr>
        <w:t>, soweit davon auch Fahrzeuge entsprechend dem Stand der verfügbaren Technik zum Zeitpunkt der Angebotsabgabe betroffen sind. Als Stand der verfügbaren Technik zum Zeitpunkt der Angebotsabgabe gelten Fahrzeuge der Norm Euro VI, die über einen Oxidationskatalysator, einen geschlossenen Dieselrußpartikelfilter und eine SCR-Anlage verfügen.</w:t>
      </w:r>
    </w:p>
    <w:p w14:paraId="238B8652" w14:textId="052CA940" w:rsidR="0059176C" w:rsidRPr="0097525E" w:rsidRDefault="0059176C" w:rsidP="0059176C">
      <w:pPr>
        <w:pStyle w:val="t1"/>
        <w:tabs>
          <w:tab w:val="clear" w:pos="567"/>
          <w:tab w:val="left" w:pos="-5812"/>
        </w:tabs>
        <w:spacing w:after="120"/>
        <w:ind w:left="567"/>
        <w:rPr>
          <w:rFonts w:ascii="Times New Roman" w:hAnsi="Times New Roman"/>
          <w:sz w:val="24"/>
          <w:szCs w:val="24"/>
        </w:rPr>
      </w:pPr>
      <w:r>
        <w:rPr>
          <w:rFonts w:ascii="Times New Roman" w:hAnsi="Times New Roman"/>
          <w:sz w:val="24"/>
          <w:szCs w:val="24"/>
        </w:rPr>
        <w:tab/>
      </w:r>
      <w:r w:rsidRPr="00A824DD">
        <w:rPr>
          <w:rFonts w:ascii="Times New Roman" w:hAnsi="Times New Roman"/>
          <w:sz w:val="24"/>
          <w:szCs w:val="24"/>
        </w:rPr>
        <w:t xml:space="preserve">Falls sich aufgrund der Änderungen Auswirkungen auf die Entgelte ergeben, wird auf Grundlage der Urkalkulation des Auftragnehmers über eine Anpassung der Entgelte verhandelt. </w:t>
      </w:r>
      <w:r>
        <w:rPr>
          <w:rFonts w:ascii="Times New Roman" w:hAnsi="Times New Roman"/>
          <w:sz w:val="24"/>
          <w:szCs w:val="24"/>
        </w:rPr>
        <w:t xml:space="preserve">Das Risiko, dass die Urkalkulation dabei betriebswirtschaftlich hinreichend transparent und nachvollziehbar ist, trägt der Auftragnehmer. </w:t>
      </w:r>
      <w:r w:rsidRPr="00A824DD">
        <w:rPr>
          <w:rFonts w:ascii="Times New Roman" w:hAnsi="Times New Roman"/>
          <w:sz w:val="24"/>
          <w:szCs w:val="24"/>
        </w:rPr>
        <w:t xml:space="preserve">Kommt eine Einigung innerhalb von sechs Monaten nach schriftlicher Aufforderung zur Verhandlung </w:t>
      </w:r>
      <w:r w:rsidR="00536558">
        <w:rPr>
          <w:rFonts w:ascii="Times New Roman" w:hAnsi="Times New Roman"/>
          <w:sz w:val="24"/>
          <w:szCs w:val="24"/>
        </w:rPr>
        <w:t xml:space="preserve">(„Verhandlungsfrist“) </w:t>
      </w:r>
      <w:r w:rsidRPr="00A824DD">
        <w:rPr>
          <w:rFonts w:ascii="Times New Roman" w:hAnsi="Times New Roman"/>
          <w:sz w:val="24"/>
          <w:szCs w:val="24"/>
        </w:rPr>
        <w:t xml:space="preserve">nicht zustande, sind beide Vertragspartner berechtigt, den Vertrag zu kündigen. Die Kündigungsfrist beträgt </w:t>
      </w:r>
      <w:r>
        <w:rPr>
          <w:rFonts w:ascii="Times New Roman" w:hAnsi="Times New Roman"/>
          <w:sz w:val="24"/>
          <w:szCs w:val="24"/>
        </w:rPr>
        <w:t>sechs</w:t>
      </w:r>
      <w:r w:rsidRPr="00A824DD">
        <w:rPr>
          <w:rFonts w:ascii="Times New Roman" w:hAnsi="Times New Roman"/>
          <w:sz w:val="24"/>
          <w:szCs w:val="24"/>
        </w:rPr>
        <w:t xml:space="preserve"> Monate</w:t>
      </w:r>
      <w:r w:rsidR="00536558">
        <w:rPr>
          <w:rFonts w:ascii="Times New Roman" w:hAnsi="Times New Roman"/>
          <w:sz w:val="24"/>
          <w:szCs w:val="24"/>
        </w:rPr>
        <w:t>.</w:t>
      </w:r>
      <w:r w:rsidRPr="00A824DD">
        <w:rPr>
          <w:rFonts w:ascii="Times New Roman" w:hAnsi="Times New Roman"/>
          <w:sz w:val="24"/>
          <w:szCs w:val="24"/>
        </w:rPr>
        <w:t xml:space="preserve"> </w:t>
      </w:r>
      <w:r w:rsidR="00536558" w:rsidRPr="00536558">
        <w:rPr>
          <w:rFonts w:ascii="Times New Roman" w:hAnsi="Times New Roman"/>
          <w:sz w:val="24"/>
          <w:szCs w:val="24"/>
        </w:rPr>
        <w:t>Das Kündigungsrecht erlischt, wenn es nicht innerhalb von drei weiteren Monaten nach dem endgültigen Scheitern der Vertragsverhandlungen ausgeübt wird.</w:t>
      </w:r>
    </w:p>
    <w:p w14:paraId="3AD3C6BF" w14:textId="3DA806B3" w:rsidR="004E39A0" w:rsidRPr="00DD09EA" w:rsidRDefault="004E39A0" w:rsidP="004E39A0">
      <w:pPr>
        <w:pStyle w:val="berschrift1"/>
        <w:spacing w:before="960" w:after="120" w:line="360" w:lineRule="auto"/>
        <w:rPr>
          <w:rFonts w:ascii="Times New Roman" w:hAnsi="Times New Roman"/>
          <w:bCs w:val="0"/>
          <w:sz w:val="24"/>
          <w:szCs w:val="24"/>
        </w:rPr>
      </w:pPr>
      <w:r w:rsidRPr="00DD09EA">
        <w:rPr>
          <w:rFonts w:ascii="Times New Roman" w:hAnsi="Times New Roman"/>
          <w:sz w:val="24"/>
          <w:szCs w:val="24"/>
        </w:rPr>
        <w:t xml:space="preserve">§ </w:t>
      </w:r>
      <w:r w:rsidR="007447E2" w:rsidRPr="00DD09EA">
        <w:rPr>
          <w:rFonts w:ascii="Times New Roman" w:hAnsi="Times New Roman"/>
          <w:sz w:val="24"/>
          <w:szCs w:val="24"/>
        </w:rPr>
        <w:t>1</w:t>
      </w:r>
      <w:r w:rsidR="0096591C">
        <w:rPr>
          <w:rFonts w:ascii="Times New Roman" w:hAnsi="Times New Roman"/>
          <w:sz w:val="24"/>
          <w:szCs w:val="24"/>
        </w:rPr>
        <w:t>2</w:t>
      </w:r>
      <w:r w:rsidRPr="00DD09EA">
        <w:rPr>
          <w:rFonts w:ascii="Times New Roman" w:hAnsi="Times New Roman"/>
          <w:sz w:val="24"/>
          <w:szCs w:val="24"/>
        </w:rPr>
        <w:br/>
        <w:t>Vorgaben zum Tariftreue- und Mindestlohngesetz Baden-Württemberg (LTMG)</w:t>
      </w:r>
    </w:p>
    <w:p w14:paraId="697C6354" w14:textId="6EAF581B" w:rsidR="004E39A0" w:rsidRDefault="004E39A0" w:rsidP="00F216C0">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Mindestentgelte</w:t>
      </w:r>
    </w:p>
    <w:p w14:paraId="42165797" w14:textId="386A6B60" w:rsidR="00536558" w:rsidRPr="00DD09EA" w:rsidRDefault="00536558" w:rsidP="00C63998">
      <w:pPr>
        <w:pStyle w:val="t1"/>
        <w:tabs>
          <w:tab w:val="clear" w:pos="567"/>
          <w:tab w:val="left" w:pos="-5812"/>
        </w:tabs>
        <w:spacing w:after="120"/>
        <w:rPr>
          <w:rFonts w:ascii="Times New Roman" w:hAnsi="Times New Roman"/>
          <w:sz w:val="24"/>
          <w:szCs w:val="24"/>
        </w:rPr>
      </w:pPr>
      <w:r>
        <w:rPr>
          <w:rFonts w:ascii="Times New Roman" w:hAnsi="Times New Roman"/>
          <w:sz w:val="24"/>
          <w:szCs w:val="24"/>
        </w:rPr>
        <w:tab/>
      </w:r>
      <w:r w:rsidRPr="00536558">
        <w:rPr>
          <w:rFonts w:ascii="Times New Roman" w:hAnsi="Times New Roman"/>
          <w:sz w:val="24"/>
          <w:szCs w:val="24"/>
        </w:rPr>
        <w:t>Der Auftragnehmer verpflichtet sich,</w:t>
      </w:r>
    </w:p>
    <w:p w14:paraId="109F14B1" w14:textId="77777777" w:rsidR="00C63998" w:rsidRDefault="00C63998" w:rsidP="00C63998">
      <w:pPr>
        <w:pStyle w:val="Listenabsatz"/>
        <w:numPr>
          <w:ilvl w:val="0"/>
          <w:numId w:val="77"/>
        </w:numPr>
        <w:jc w:val="both"/>
        <w:rPr>
          <w:rFonts w:ascii="Times New Roman" w:hAnsi="Times New Roman"/>
          <w:sz w:val="24"/>
          <w:szCs w:val="24"/>
        </w:rPr>
      </w:pPr>
      <w:r w:rsidRPr="00C63998">
        <w:rPr>
          <w:rFonts w:ascii="Times New Roman" w:hAnsi="Times New Roman"/>
          <w:sz w:val="24"/>
          <w:szCs w:val="24"/>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355FDEBD" w14:textId="77777777" w:rsidR="00C63998" w:rsidRPr="00C63998" w:rsidRDefault="00C63998" w:rsidP="00C63998">
      <w:pPr>
        <w:jc w:val="both"/>
        <w:rPr>
          <w:rFonts w:ascii="Times New Roman" w:hAnsi="Times New Roman"/>
          <w:sz w:val="24"/>
          <w:szCs w:val="24"/>
        </w:rPr>
      </w:pPr>
    </w:p>
    <w:p w14:paraId="02513277" w14:textId="481B75F2" w:rsidR="00400BBB" w:rsidRDefault="00C63998" w:rsidP="00536558">
      <w:pPr>
        <w:pStyle w:val="Listenabsatz"/>
        <w:numPr>
          <w:ilvl w:val="0"/>
          <w:numId w:val="77"/>
        </w:numPr>
        <w:tabs>
          <w:tab w:val="left" w:pos="1134"/>
        </w:tabs>
        <w:spacing w:after="240"/>
        <w:jc w:val="both"/>
        <w:rPr>
          <w:rFonts w:ascii="Times New Roman" w:hAnsi="Times New Roman"/>
          <w:sz w:val="24"/>
          <w:szCs w:val="24"/>
        </w:rPr>
      </w:pPr>
      <w:r w:rsidRPr="00C63998">
        <w:rPr>
          <w:rFonts w:ascii="Times New Roman" w:hAnsi="Times New Roman"/>
          <w:sz w:val="24"/>
          <w:szCs w:val="24"/>
        </w:rPr>
        <w:t>für Leistungen, deren Erbringung nicht dem Geltungsbereich des AEntG in der jeweils geltenden Fassung unterfallen, seinen Beschäftigten (ohne Auszu-</w:t>
      </w:r>
      <w:r w:rsidRPr="00C63998">
        <w:rPr>
          <w:rFonts w:ascii="Times New Roman" w:hAnsi="Times New Roman"/>
          <w:sz w:val="24"/>
          <w:szCs w:val="24"/>
        </w:rPr>
        <w:lastRenderedPageBreak/>
        <w:t>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Menschen, einen Inklusionsbetrieb oder eine anerkannte Blindenwerkstatt (bevorzugtes Unternehmen gemäß §§ 224 und 226 Sozialgesetzbuch (SGB) Neuntes Buch (IX) – Rehabilitation und Teilhabe von Menschen mit Behinderungen) oder der Auftrag wird ausschließlich im Ausland mit dort tätigen Arbeitnehmerinnen oder Arbeitsnehmern eines Nachtunternehmens ausgeführt,</w:t>
      </w:r>
    </w:p>
    <w:p w14:paraId="569ABD59" w14:textId="77777777" w:rsidR="00C63998" w:rsidRPr="00C63998" w:rsidRDefault="00C63998" w:rsidP="00C63998">
      <w:pPr>
        <w:pStyle w:val="Listenabsatz"/>
        <w:rPr>
          <w:rFonts w:ascii="Times New Roman" w:hAnsi="Times New Roman"/>
          <w:sz w:val="24"/>
          <w:szCs w:val="24"/>
        </w:rPr>
      </w:pPr>
    </w:p>
    <w:p w14:paraId="754797E2" w14:textId="298F0A65" w:rsidR="00C63998" w:rsidRDefault="00C63998" w:rsidP="00C63998">
      <w:pPr>
        <w:pStyle w:val="Listenabsatz"/>
        <w:numPr>
          <w:ilvl w:val="0"/>
          <w:numId w:val="77"/>
        </w:numPr>
        <w:jc w:val="both"/>
        <w:rPr>
          <w:rFonts w:ascii="Times New Roman" w:hAnsi="Times New Roman"/>
          <w:sz w:val="24"/>
          <w:szCs w:val="24"/>
        </w:rPr>
      </w:pPr>
      <w:r w:rsidRPr="00C63998">
        <w:rPr>
          <w:rFonts w:ascii="Times New Roman" w:hAnsi="Times New Roman"/>
          <w:sz w:val="24"/>
          <w:szCs w:val="24"/>
        </w:rPr>
        <w:t>sofern die Voraussetzungen von mehr als einer der in Nr. 1 und Nr. 2 getroffenen Regelungen erfüllt sind, die für seine Beschäftigten jeweils günstigste Regelung anzuwenden.</w:t>
      </w:r>
    </w:p>
    <w:p w14:paraId="00543C04" w14:textId="5ABB9A3D" w:rsidR="00C63998" w:rsidRDefault="00C63998" w:rsidP="00C63998">
      <w:pPr>
        <w:pStyle w:val="Listenabsatz"/>
        <w:ind w:left="0"/>
        <w:jc w:val="both"/>
        <w:rPr>
          <w:rFonts w:ascii="Times New Roman" w:hAnsi="Times New Roman"/>
          <w:sz w:val="24"/>
          <w:szCs w:val="24"/>
        </w:rPr>
      </w:pPr>
    </w:p>
    <w:p w14:paraId="6F2AEE79" w14:textId="1FB37A7A" w:rsidR="00C63998" w:rsidRDefault="00C63998" w:rsidP="00C63998">
      <w:pPr>
        <w:pStyle w:val="Listenabsatz"/>
        <w:numPr>
          <w:ilvl w:val="0"/>
          <w:numId w:val="58"/>
        </w:numPr>
        <w:jc w:val="both"/>
        <w:rPr>
          <w:rFonts w:ascii="Times New Roman" w:hAnsi="Times New Roman"/>
          <w:sz w:val="24"/>
          <w:szCs w:val="24"/>
        </w:rPr>
      </w:pPr>
      <w:r>
        <w:rPr>
          <w:rFonts w:ascii="Times New Roman" w:hAnsi="Times New Roman"/>
          <w:sz w:val="24"/>
          <w:szCs w:val="24"/>
        </w:rPr>
        <w:t xml:space="preserve">    Nachunternehmen</w:t>
      </w:r>
    </w:p>
    <w:p w14:paraId="7CA81161" w14:textId="77777777" w:rsidR="00C63998" w:rsidRPr="00C63998" w:rsidRDefault="00C63998" w:rsidP="00C63998">
      <w:pPr>
        <w:pStyle w:val="Listenabsatz"/>
        <w:ind w:left="360"/>
        <w:jc w:val="both"/>
        <w:rPr>
          <w:rFonts w:ascii="Times New Roman" w:hAnsi="Times New Roman"/>
          <w:sz w:val="24"/>
          <w:szCs w:val="24"/>
        </w:rPr>
      </w:pPr>
    </w:p>
    <w:p w14:paraId="378E4531" w14:textId="6376D958" w:rsidR="004E39A0" w:rsidRPr="00DD09EA" w:rsidRDefault="004E39A0" w:rsidP="00F216C0">
      <w:pPr>
        <w:tabs>
          <w:tab w:val="left" w:pos="1134"/>
        </w:tabs>
        <w:spacing w:after="240"/>
        <w:ind w:left="567"/>
        <w:jc w:val="both"/>
        <w:rPr>
          <w:rFonts w:ascii="Times New Roman" w:hAnsi="Times New Roman"/>
          <w:sz w:val="24"/>
          <w:szCs w:val="24"/>
        </w:rPr>
      </w:pPr>
      <w:r w:rsidRPr="00DD09EA">
        <w:rPr>
          <w:rFonts w:ascii="Times New Roman" w:hAnsi="Times New Roman"/>
          <w:sz w:val="24"/>
          <w:szCs w:val="24"/>
        </w:rPr>
        <w:t>Der Auftragnehmer verpflichtet sich,</w:t>
      </w:r>
    </w:p>
    <w:p w14:paraId="7AB0C502" w14:textId="0F52B4C6"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seine Nachunternehmen und Verleihunternehmen sorgfältig auszuwählen,</w:t>
      </w:r>
    </w:p>
    <w:p w14:paraId="38217573" w14:textId="0997DBC2"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sicherzustellen, dass die Nachunternehmen und Verleihunternehmen die Verpflichtungen nach den §§ 3 und 4 LTMG erfüllen,</w:t>
      </w:r>
    </w:p>
    <w:p w14:paraId="7B912BAE" w14:textId="3F6EFA99"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 xml:space="preserve">die von den Nachunternehmen und Verleihunternehmen abgegebene Verpflichtungserklärung oder Versicherung nach den §§ 3 und 4 LTMG dem Auftraggeber auf Verlangen vorzulegen, </w:t>
      </w:r>
    </w:p>
    <w:p w14:paraId="0C9815B9" w14:textId="6C1F4B43" w:rsidR="00400BBB" w:rsidRPr="00DD09EA" w:rsidRDefault="00400BBB" w:rsidP="00CD04C0">
      <w:pPr>
        <w:pStyle w:val="Listenabsatz"/>
        <w:numPr>
          <w:ilvl w:val="0"/>
          <w:numId w:val="59"/>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Nachunternehmen und Verleihunternehmen davon in Kenntnis zu setzen, dass es sich um einen öffentlichen Auftrag handelt.</w:t>
      </w:r>
    </w:p>
    <w:p w14:paraId="097FA347" w14:textId="7519588C" w:rsidR="004E39A0" w:rsidRPr="00DD09EA" w:rsidRDefault="004E39A0" w:rsidP="00706F8F">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Kontrolle</w:t>
      </w:r>
    </w:p>
    <w:p w14:paraId="00A79B4F" w14:textId="01D986EA" w:rsidR="004E39A0" w:rsidRPr="00DD09EA" w:rsidRDefault="004E39A0" w:rsidP="004E39A0">
      <w:pPr>
        <w:tabs>
          <w:tab w:val="left" w:pos="567"/>
        </w:tabs>
        <w:spacing w:after="240"/>
        <w:ind w:left="567"/>
        <w:jc w:val="both"/>
        <w:rPr>
          <w:rFonts w:ascii="Times New Roman" w:hAnsi="Times New Roman"/>
          <w:sz w:val="24"/>
          <w:szCs w:val="24"/>
        </w:rPr>
      </w:pPr>
      <w:r w:rsidRPr="00DD09EA">
        <w:rPr>
          <w:rFonts w:ascii="Times New Roman" w:hAnsi="Times New Roman"/>
          <w:sz w:val="24"/>
          <w:szCs w:val="24"/>
        </w:rPr>
        <w:t>Der Auftragnehmer verpflichtet sich,</w:t>
      </w:r>
    </w:p>
    <w:p w14:paraId="45E9B268" w14:textId="426F04B5"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68A2F161" w14:textId="08872A23"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seine Beschäftigten auf die Möglichkeit solcher Kontrollen hinzuweisen,</w:t>
      </w:r>
    </w:p>
    <w:p w14:paraId="4A42E1E6" w14:textId="4E748FCD"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lastRenderedPageBreak/>
        <w:t>dem Auftraggeber ein Auskunfts- und Prüfrecht im Sinne des § 7 Absatz 1 LTMG bei der Beauftragung von Nachunternehmen und Verleihunternehmen einräumen zu lassen,</w:t>
      </w:r>
    </w:p>
    <w:p w14:paraId="1022BCA8" w14:textId="20C8CEE2" w:rsidR="00400BBB" w:rsidRPr="00DD09EA" w:rsidRDefault="00400BBB" w:rsidP="00CD04C0">
      <w:pPr>
        <w:pStyle w:val="Listenabsatz"/>
        <w:numPr>
          <w:ilvl w:val="0"/>
          <w:numId w:val="60"/>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79876685" w14:textId="6866F695" w:rsidR="004E39A0" w:rsidRPr="00DD09EA" w:rsidRDefault="004E39A0" w:rsidP="00706F8F">
      <w:pPr>
        <w:pStyle w:val="t1"/>
        <w:numPr>
          <w:ilvl w:val="0"/>
          <w:numId w:val="58"/>
        </w:numPr>
        <w:tabs>
          <w:tab w:val="clear" w:pos="567"/>
          <w:tab w:val="left" w:pos="-5812"/>
        </w:tabs>
        <w:spacing w:after="120"/>
        <w:ind w:left="567" w:hanging="567"/>
        <w:rPr>
          <w:rFonts w:ascii="Times New Roman" w:hAnsi="Times New Roman"/>
          <w:sz w:val="24"/>
          <w:szCs w:val="24"/>
        </w:rPr>
      </w:pPr>
      <w:r w:rsidRPr="00DD09EA">
        <w:rPr>
          <w:rFonts w:ascii="Times New Roman" w:hAnsi="Times New Roman"/>
          <w:sz w:val="24"/>
          <w:szCs w:val="24"/>
        </w:rPr>
        <w:t>Sanktionen</w:t>
      </w:r>
    </w:p>
    <w:p w14:paraId="404DBBF6" w14:textId="5A78AE7C"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Für jeden schuldhaften Verstoß des Auftragnehmers gegen die Verpflichtungen nach den §§ 3 bis 7 LTMG wird zwischen dem Auftraggeber und dem Auftragnehmer eine Vertragsstrafe vereinbart, deren Höhe eins von Hundert, bei Verkehrsdienstleistungen bis zu einem von Hundert beträgt. Bei mehreren Verstößen gegen das LTMG sowie gegen weitere Verpflichtungen dieses Vertrages ist die Vertragsstrafe der Höhe nach insgesamt auf fünf von Hundert des Auftragswertes begrenzt.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beantragen.</w:t>
      </w:r>
    </w:p>
    <w:p w14:paraId="3F23766E" w14:textId="5DEB4F50"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 xml:space="preserve">Die schuldhafte Nichterfüllung einer Verpflichtung nach den §§ 3 bis 7 LTMG durch den Auftragnehmer berechtigen den Auftraggeber zur fristlosen Kündigung aus wichtigem Grund. Der Auftragnehmer hat dem Auftraggeber den durch die Kündigung entstandenen Schaden zu ersetzen. </w:t>
      </w:r>
    </w:p>
    <w:p w14:paraId="1B36134D" w14:textId="5531EA0D"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Die Bestimmungen des § 11 VOB/B bzw. VOL/B bleiben hiervon unberührt.</w:t>
      </w:r>
    </w:p>
    <w:p w14:paraId="02B83E7B" w14:textId="207A3A1E" w:rsidR="00400BBB" w:rsidRPr="00DD09EA" w:rsidRDefault="00400BBB" w:rsidP="00CD04C0">
      <w:pPr>
        <w:pStyle w:val="Listenabsatz"/>
        <w:numPr>
          <w:ilvl w:val="0"/>
          <w:numId w:val="62"/>
        </w:numPr>
        <w:tabs>
          <w:tab w:val="left" w:pos="1134"/>
        </w:tabs>
        <w:spacing w:after="120"/>
        <w:ind w:left="1134" w:hanging="567"/>
        <w:contextualSpacing w:val="0"/>
        <w:jc w:val="both"/>
        <w:rPr>
          <w:rFonts w:ascii="Times New Roman" w:hAnsi="Times New Roman"/>
          <w:sz w:val="24"/>
          <w:szCs w:val="24"/>
        </w:rPr>
      </w:pPr>
      <w:r w:rsidRPr="00DD09EA">
        <w:rPr>
          <w:rFonts w:ascii="Times New Roman" w:hAnsi="Times New Roman"/>
          <w:sz w:val="24"/>
          <w:szCs w:val="24"/>
        </w:rPr>
        <w:t>Bei einem nachweislich schuldhaften Verstoß des Auftragnehmers sowie der von ihm beauftragten Nachunternehmen und Verleihunternehmen gegen die Verpflichtungen des LTMG</w:t>
      </w:r>
    </w:p>
    <w:p w14:paraId="7C16FE82" w14:textId="510E988E" w:rsidR="00400BBB" w:rsidRPr="00DD09EA" w:rsidRDefault="00400BBB" w:rsidP="00CD04C0">
      <w:pPr>
        <w:pStyle w:val="t1"/>
        <w:numPr>
          <w:ilvl w:val="0"/>
          <w:numId w:val="63"/>
        </w:numPr>
        <w:tabs>
          <w:tab w:val="clear" w:pos="567"/>
          <w:tab w:val="clear" w:pos="900"/>
          <w:tab w:val="left" w:pos="-5812"/>
          <w:tab w:val="num" w:pos="1418"/>
        </w:tabs>
        <w:spacing w:after="120"/>
        <w:ind w:left="1418" w:hanging="284"/>
        <w:rPr>
          <w:rFonts w:ascii="Times New Roman" w:hAnsi="Times New Roman"/>
          <w:sz w:val="24"/>
          <w:szCs w:val="24"/>
        </w:rPr>
      </w:pPr>
      <w:r w:rsidRPr="00DD09EA">
        <w:rPr>
          <w:rFonts w:ascii="Times New Roman" w:hAnsi="Times New Roman"/>
          <w:sz w:val="24"/>
          <w:szCs w:val="24"/>
        </w:rPr>
        <w:t xml:space="preserve">kann der Auftraggeber diese für die Dauer von bis zu drei Jahren von </w:t>
      </w:r>
      <w:r w:rsidR="00E65547" w:rsidRPr="00DD09EA">
        <w:rPr>
          <w:rFonts w:ascii="Times New Roman" w:hAnsi="Times New Roman"/>
          <w:sz w:val="24"/>
          <w:szCs w:val="24"/>
        </w:rPr>
        <w:t xml:space="preserve">seinen </w:t>
      </w:r>
      <w:r w:rsidRPr="00DD09EA">
        <w:rPr>
          <w:rFonts w:ascii="Times New Roman" w:hAnsi="Times New Roman"/>
          <w:sz w:val="24"/>
          <w:szCs w:val="24"/>
        </w:rPr>
        <w:t>Auftragsvergaben ausschließen,</w:t>
      </w:r>
    </w:p>
    <w:p w14:paraId="66F2269A" w14:textId="5F615EB8" w:rsidR="004E39A0" w:rsidRPr="00DD09EA" w:rsidRDefault="00400BBB" w:rsidP="00CD04C0">
      <w:pPr>
        <w:pStyle w:val="t1"/>
        <w:numPr>
          <w:ilvl w:val="0"/>
          <w:numId w:val="63"/>
        </w:numPr>
        <w:tabs>
          <w:tab w:val="clear" w:pos="567"/>
          <w:tab w:val="clear" w:pos="900"/>
          <w:tab w:val="left" w:pos="-5812"/>
          <w:tab w:val="num" w:pos="1418"/>
        </w:tabs>
        <w:spacing w:after="120"/>
        <w:ind w:left="1418" w:hanging="284"/>
        <w:rPr>
          <w:rFonts w:ascii="Times New Roman" w:hAnsi="Times New Roman"/>
          <w:sz w:val="24"/>
          <w:szCs w:val="24"/>
        </w:rPr>
      </w:pPr>
      <w:r w:rsidRPr="00DD09EA">
        <w:rPr>
          <w:rFonts w:ascii="Times New Roman" w:hAnsi="Times New Roman"/>
          <w:sz w:val="24"/>
          <w:szCs w:val="24"/>
        </w:rPr>
        <w:lastRenderedPageBreak/>
        <w:t>informiert der Auftraggeber die nach dem AEntG für die Verfolgung und Ahndung von Ordnungswidrigkeiten zuständigen Behörden der Zollverwaltung.</w:t>
      </w:r>
    </w:p>
    <w:p w14:paraId="6FD72646" w14:textId="56ACE970"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3</w:t>
      </w:r>
      <w:r w:rsidR="002D51AE" w:rsidRPr="00E8493A">
        <w:rPr>
          <w:rFonts w:ascii="Times New Roman" w:hAnsi="Times New Roman"/>
          <w:sz w:val="24"/>
          <w:szCs w:val="24"/>
        </w:rPr>
        <w:br/>
      </w:r>
      <w:r w:rsidRPr="00E8493A">
        <w:rPr>
          <w:rFonts w:ascii="Times New Roman" w:hAnsi="Times New Roman"/>
          <w:sz w:val="24"/>
          <w:szCs w:val="24"/>
        </w:rPr>
        <w:t>Schlussbestimmungen</w:t>
      </w:r>
    </w:p>
    <w:p w14:paraId="2BE4359B" w14:textId="77777777" w:rsidR="00A95A75" w:rsidRPr="00E8493A" w:rsidRDefault="00A95A75" w:rsidP="00AD5F2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Alle Änderungen und Ergänzungen dieses Vertrags bedürfen zu ihrer Wirksamkeit der Schriftform. Dies gilt auch für die Aufhebung dieser Schriftformklausel.</w:t>
      </w:r>
    </w:p>
    <w:p w14:paraId="6CE93D9E" w14:textId="3C06B223" w:rsidR="00A95A75" w:rsidRDefault="00A95A75" w:rsidP="00AD5F2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 xml:space="preserve">Sollten einzelne Vertragsbestimmungen </w:t>
      </w:r>
      <w:r w:rsidR="00FB49D3">
        <w:rPr>
          <w:rFonts w:ascii="Times New Roman" w:hAnsi="Times New Roman"/>
          <w:sz w:val="24"/>
          <w:szCs w:val="24"/>
        </w:rPr>
        <w:t xml:space="preserve">ganz oder teilweise </w:t>
      </w:r>
      <w:r w:rsidRPr="00E8493A">
        <w:rPr>
          <w:rFonts w:ascii="Times New Roman" w:hAnsi="Times New Roman"/>
          <w:sz w:val="24"/>
          <w:szCs w:val="24"/>
        </w:rPr>
        <w:t>unwirksam</w:t>
      </w:r>
      <w:r w:rsidR="00FB49D3">
        <w:rPr>
          <w:rFonts w:ascii="Times New Roman" w:hAnsi="Times New Roman"/>
          <w:sz w:val="24"/>
          <w:szCs w:val="24"/>
        </w:rPr>
        <w:t xml:space="preserve"> oder undurchführbar</w:t>
      </w:r>
      <w:r w:rsidRPr="00E8493A">
        <w:rPr>
          <w:rFonts w:ascii="Times New Roman" w:hAnsi="Times New Roman"/>
          <w:sz w:val="24"/>
          <w:szCs w:val="24"/>
        </w:rPr>
        <w:t xml:space="preserve"> sein oder werden</w:t>
      </w:r>
      <w:r w:rsidR="00FB49D3">
        <w:rPr>
          <w:rFonts w:ascii="Times New Roman" w:hAnsi="Times New Roman"/>
          <w:sz w:val="24"/>
          <w:szCs w:val="24"/>
        </w:rPr>
        <w:t xml:space="preserve"> oder sollte sich in diesem Vertrag eine Lücke befinden</w:t>
      </w:r>
      <w:r w:rsidRPr="00E8493A">
        <w:rPr>
          <w:rFonts w:ascii="Times New Roman" w:hAnsi="Times New Roman"/>
          <w:sz w:val="24"/>
          <w:szCs w:val="24"/>
        </w:rPr>
        <w:t xml:space="preserve">, so wird dadurch die Gültigkeit des übrigen Vertragsinhalts nicht berührt. </w:t>
      </w:r>
      <w:r w:rsidR="00FB49D3" w:rsidRPr="0081611B">
        <w:rPr>
          <w:rFonts w:ascii="Times New Roman" w:hAnsi="Times New Roman"/>
          <w:sz w:val="24"/>
          <w:szCs w:val="24"/>
        </w:rPr>
        <w:t>Anstelle der unw</w:t>
      </w:r>
      <w:r w:rsidR="00FB49D3">
        <w:rPr>
          <w:rFonts w:ascii="Times New Roman" w:hAnsi="Times New Roman"/>
          <w:sz w:val="24"/>
          <w:szCs w:val="24"/>
        </w:rPr>
        <w:t>irksamen oder undurchführbaren B</w:t>
      </w:r>
      <w:r w:rsidR="00FB49D3" w:rsidRPr="0081611B">
        <w:rPr>
          <w:rFonts w:ascii="Times New Roman" w:hAnsi="Times New Roman"/>
          <w:sz w:val="24"/>
          <w:szCs w:val="24"/>
        </w:rPr>
        <w:t>estimmung gilt diejeni</w:t>
      </w:r>
      <w:r w:rsidR="00FB49D3">
        <w:rPr>
          <w:rFonts w:ascii="Times New Roman" w:hAnsi="Times New Roman"/>
          <w:sz w:val="24"/>
          <w:szCs w:val="24"/>
        </w:rPr>
        <w:t>ge wirksame oder durchführbare B</w:t>
      </w:r>
      <w:r w:rsidR="00FB49D3" w:rsidRPr="0081611B">
        <w:rPr>
          <w:rFonts w:ascii="Times New Roman" w:hAnsi="Times New Roman"/>
          <w:sz w:val="24"/>
          <w:szCs w:val="24"/>
        </w:rPr>
        <w:t>estimmung als vereinbart, die dem Zweck der unwi</w:t>
      </w:r>
      <w:r w:rsidR="00FB49D3">
        <w:rPr>
          <w:rFonts w:ascii="Times New Roman" w:hAnsi="Times New Roman"/>
          <w:sz w:val="24"/>
          <w:szCs w:val="24"/>
        </w:rPr>
        <w:t>rksamen oder undurchführbaren B</w:t>
      </w:r>
      <w:r w:rsidR="00FB49D3" w:rsidRPr="0081611B">
        <w:rPr>
          <w:rFonts w:ascii="Times New Roman" w:hAnsi="Times New Roman"/>
          <w:sz w:val="24"/>
          <w:szCs w:val="24"/>
        </w:rPr>
        <w:t>estimmung am nächsten kommt. Im Falle einer Lücke gilt diejenige Bestimmung als vereinbart, die dem entspricht, was nach dem Zweck diese</w:t>
      </w:r>
      <w:r w:rsidR="00FB49D3">
        <w:rPr>
          <w:rFonts w:ascii="Times New Roman" w:hAnsi="Times New Roman"/>
          <w:sz w:val="24"/>
          <w:szCs w:val="24"/>
        </w:rPr>
        <w:t>s Vertrags</w:t>
      </w:r>
      <w:r w:rsidR="00FB49D3" w:rsidRPr="0081611B">
        <w:rPr>
          <w:rFonts w:ascii="Times New Roman" w:hAnsi="Times New Roman"/>
          <w:sz w:val="24"/>
          <w:szCs w:val="24"/>
        </w:rPr>
        <w:t xml:space="preserve"> vereinbart worden wäre, sofern die Vertragspart</w:t>
      </w:r>
      <w:r w:rsidR="00FB49D3">
        <w:rPr>
          <w:rFonts w:ascii="Times New Roman" w:hAnsi="Times New Roman"/>
          <w:sz w:val="24"/>
          <w:szCs w:val="24"/>
        </w:rPr>
        <w:t>ner</w:t>
      </w:r>
      <w:r w:rsidR="00FB49D3" w:rsidRPr="0081611B">
        <w:rPr>
          <w:rFonts w:ascii="Times New Roman" w:hAnsi="Times New Roman"/>
          <w:sz w:val="24"/>
          <w:szCs w:val="24"/>
        </w:rPr>
        <w:t xml:space="preserve"> die Angelegenheit von vorne herein bedacht hätten</w:t>
      </w:r>
      <w:r w:rsidR="00FB49D3">
        <w:rPr>
          <w:rFonts w:ascii="Times New Roman" w:hAnsi="Times New Roman"/>
          <w:sz w:val="24"/>
          <w:szCs w:val="24"/>
        </w:rPr>
        <w:t>.</w:t>
      </w:r>
    </w:p>
    <w:p w14:paraId="4ADF08E3" w14:textId="590D904D" w:rsidR="00FB49D3" w:rsidRPr="00E8493A" w:rsidRDefault="00FB49D3" w:rsidP="00AD5F2E">
      <w:pPr>
        <w:pStyle w:val="t1"/>
        <w:numPr>
          <w:ilvl w:val="0"/>
          <w:numId w:val="22"/>
        </w:numPr>
        <w:tabs>
          <w:tab w:val="clear" w:pos="567"/>
          <w:tab w:val="left" w:pos="-5812"/>
        </w:tabs>
        <w:spacing w:after="120"/>
        <w:ind w:left="567" w:hanging="567"/>
        <w:rPr>
          <w:rFonts w:ascii="Times New Roman" w:hAnsi="Times New Roman"/>
          <w:sz w:val="24"/>
          <w:szCs w:val="24"/>
        </w:rPr>
      </w:pPr>
      <w:r>
        <w:rPr>
          <w:rFonts w:ascii="Times New Roman" w:hAnsi="Times New Roman"/>
          <w:sz w:val="24"/>
          <w:szCs w:val="24"/>
        </w:rPr>
        <w:t>Für die Rechtsbeziehung zwischen dem Auftraggeber und dem Auftragnehmer gilt das Recht der Bundesrepublik Deutschland.</w:t>
      </w:r>
    </w:p>
    <w:p w14:paraId="4AEDCD16" w14:textId="4EF74795" w:rsidR="00247F1B" w:rsidRDefault="00A95A75" w:rsidP="007539CE">
      <w:pPr>
        <w:pStyle w:val="t1"/>
        <w:numPr>
          <w:ilvl w:val="0"/>
          <w:numId w:val="22"/>
        </w:numPr>
        <w:tabs>
          <w:tab w:val="clear" w:pos="567"/>
          <w:tab w:val="left" w:pos="-5812"/>
        </w:tabs>
        <w:spacing w:after="120"/>
        <w:ind w:left="567" w:hanging="567"/>
        <w:rPr>
          <w:rFonts w:ascii="Times New Roman" w:hAnsi="Times New Roman"/>
          <w:sz w:val="24"/>
          <w:szCs w:val="24"/>
        </w:rPr>
      </w:pPr>
      <w:r w:rsidRPr="00E8493A">
        <w:rPr>
          <w:rFonts w:ascii="Times New Roman" w:hAnsi="Times New Roman"/>
          <w:sz w:val="24"/>
          <w:szCs w:val="24"/>
        </w:rPr>
        <w:t>Erfüllungsort und Gerichtsstand für alle Streitigkeiten aus diesem Vertrag ist</w:t>
      </w:r>
      <w:r w:rsidR="008E44CE" w:rsidRPr="0059176C">
        <w:rPr>
          <w:rFonts w:ascii="Times New Roman" w:hAnsi="Times New Roman"/>
          <w:sz w:val="24"/>
          <w:szCs w:val="24"/>
        </w:rPr>
        <w:t xml:space="preserve"> </w:t>
      </w:r>
      <w:r w:rsidR="0059176C" w:rsidRPr="0059176C">
        <w:rPr>
          <w:rFonts w:ascii="Times New Roman" w:hAnsi="Times New Roman"/>
          <w:sz w:val="24"/>
          <w:szCs w:val="24"/>
        </w:rPr>
        <w:t>Ludwigsburg</w:t>
      </w:r>
      <w:r w:rsidRPr="00E8493A">
        <w:rPr>
          <w:rFonts w:ascii="Times New Roman" w:hAnsi="Times New Roman"/>
          <w:sz w:val="24"/>
          <w:szCs w:val="24"/>
        </w:rPr>
        <w:t>.</w:t>
      </w:r>
    </w:p>
    <w:p w14:paraId="1FE1940B" w14:textId="683A31E5" w:rsidR="00A95A75" w:rsidRPr="00E8493A" w:rsidRDefault="00A95A75" w:rsidP="002D51AE">
      <w:pPr>
        <w:pStyle w:val="berschrift1"/>
        <w:spacing w:before="960" w:after="120" w:line="360" w:lineRule="auto"/>
        <w:rPr>
          <w:rFonts w:ascii="Times New Roman" w:hAnsi="Times New Roman"/>
          <w:sz w:val="24"/>
          <w:szCs w:val="24"/>
        </w:rPr>
      </w:pPr>
      <w:r w:rsidRPr="00E8493A">
        <w:rPr>
          <w:rFonts w:ascii="Times New Roman" w:hAnsi="Times New Roman"/>
          <w:sz w:val="24"/>
          <w:szCs w:val="24"/>
        </w:rPr>
        <w:t xml:space="preserve">§ </w:t>
      </w:r>
      <w:r w:rsidR="007447E2" w:rsidRPr="00E8493A">
        <w:rPr>
          <w:rFonts w:ascii="Times New Roman" w:hAnsi="Times New Roman"/>
          <w:sz w:val="24"/>
          <w:szCs w:val="24"/>
        </w:rPr>
        <w:t>1</w:t>
      </w:r>
      <w:r w:rsidR="0096591C">
        <w:rPr>
          <w:rFonts w:ascii="Times New Roman" w:hAnsi="Times New Roman"/>
          <w:sz w:val="24"/>
          <w:szCs w:val="24"/>
        </w:rPr>
        <w:t>4</w:t>
      </w:r>
      <w:r w:rsidR="002D51AE" w:rsidRPr="00E8493A">
        <w:rPr>
          <w:rFonts w:ascii="Times New Roman" w:hAnsi="Times New Roman"/>
          <w:sz w:val="24"/>
          <w:szCs w:val="24"/>
        </w:rPr>
        <w:br/>
      </w:r>
      <w:r w:rsidRPr="00E8493A">
        <w:rPr>
          <w:rFonts w:ascii="Times New Roman" w:hAnsi="Times New Roman"/>
          <w:sz w:val="24"/>
          <w:szCs w:val="24"/>
        </w:rPr>
        <w:t>Loyalitätsklausel</w:t>
      </w:r>
    </w:p>
    <w:p w14:paraId="2BF935AD" w14:textId="25EC5519" w:rsidR="00A95A75" w:rsidRDefault="00A95A75" w:rsidP="00AD5F2E">
      <w:pPr>
        <w:pStyle w:val="st"/>
        <w:spacing w:after="120"/>
        <w:rPr>
          <w:rFonts w:ascii="Times New Roman" w:hAnsi="Times New Roman"/>
          <w:sz w:val="24"/>
          <w:szCs w:val="24"/>
        </w:rPr>
      </w:pPr>
      <w:r w:rsidRPr="00E8493A">
        <w:rPr>
          <w:rFonts w:ascii="Times New Roman" w:hAnsi="Times New Roman"/>
          <w:sz w:val="24"/>
          <w:szCs w:val="24"/>
        </w:rPr>
        <w:t xml:space="preserve">Bei Abschluss dieses Vertrags können nicht alle Möglichkeiten, die sich aus der künftigen Entwicklung, aus Änderungen von gesetzlichen Bestimmungen oder aus sonstigen für das Vertragsverhältnis wesentlichen Umständen ergeben können, vorausgesehen und geregelt werden. Die Vertragspartner sind sich darüber einig, dass für ihre Zusammenarbeit die Grundsätze kaufmännischer Loyalität zu gelten haben. Sie sichern sich gegenseitig zu, die Vertragsvereinbarungen in diesem Sinne zu erfüllen und ggf. künftigen </w:t>
      </w:r>
      <w:r w:rsidRPr="00E8493A">
        <w:rPr>
          <w:rFonts w:ascii="Times New Roman" w:hAnsi="Times New Roman"/>
          <w:sz w:val="24"/>
          <w:szCs w:val="24"/>
        </w:rPr>
        <w:lastRenderedPageBreak/>
        <w:t xml:space="preserve">Änderungen der Verhältnisse unter Heranziehung der allgemeinen Grundsätze von Treu und Glauben Rechnung zu tragen. </w:t>
      </w:r>
    </w:p>
    <w:p w14:paraId="768976B2" w14:textId="77777777" w:rsidR="005A3382" w:rsidRPr="00E8493A" w:rsidRDefault="005A3382" w:rsidP="00AD5F2E">
      <w:pPr>
        <w:pStyle w:val="st"/>
        <w:spacing w:after="120"/>
        <w:rPr>
          <w:rFonts w:ascii="Times New Roman" w:hAnsi="Times New Roman"/>
          <w:sz w:val="24"/>
          <w:szCs w:val="24"/>
        </w:rPr>
      </w:pPr>
    </w:p>
    <w:p w14:paraId="128CF2DC" w14:textId="708F62D1" w:rsidR="005C6D64" w:rsidRDefault="0059176C" w:rsidP="00AD5F2E">
      <w:pPr>
        <w:pStyle w:val="st"/>
        <w:spacing w:after="120"/>
        <w:rPr>
          <w:rFonts w:ascii="Times New Roman" w:hAnsi="Times New Roman"/>
          <w:sz w:val="24"/>
          <w:szCs w:val="24"/>
        </w:rPr>
      </w:pPr>
      <w:r w:rsidRPr="0059176C">
        <w:rPr>
          <w:rFonts w:ascii="Times New Roman" w:hAnsi="Times New Roman"/>
          <w:sz w:val="24"/>
          <w:szCs w:val="24"/>
        </w:rPr>
        <w:t>Ludwigsburg</w:t>
      </w:r>
      <w:r w:rsidR="00A95A75" w:rsidRPr="00E8493A">
        <w:rPr>
          <w:rFonts w:ascii="Times New Roman" w:hAnsi="Times New Roman"/>
          <w:sz w:val="24"/>
          <w:szCs w:val="24"/>
        </w:rPr>
        <w:t>, den </w:t>
      </w:r>
    </w:p>
    <w:p w14:paraId="444DA090" w14:textId="77777777" w:rsidR="005C6D64" w:rsidRDefault="005C6D64" w:rsidP="00AD5F2E">
      <w:pPr>
        <w:pStyle w:val="st"/>
        <w:spacing w:after="120"/>
        <w:rPr>
          <w:rFonts w:ascii="Times New Roman" w:hAnsi="Times New Roman"/>
          <w:sz w:val="24"/>
          <w:szCs w:val="24"/>
        </w:rPr>
      </w:pPr>
    </w:p>
    <w:p w14:paraId="71158874" w14:textId="77777777" w:rsidR="00407AC8" w:rsidRPr="00716BD8" w:rsidRDefault="00A95A75" w:rsidP="00AD5F2E">
      <w:pPr>
        <w:pStyle w:val="st"/>
        <w:spacing w:after="120"/>
      </w:pPr>
      <w:r w:rsidRPr="00E8493A">
        <w:rPr>
          <w:rFonts w:ascii="Times New Roman" w:hAnsi="Times New Roman"/>
          <w:sz w:val="24"/>
          <w:szCs w:val="24"/>
        </w:rPr>
        <w:t>                      </w:t>
      </w:r>
    </w:p>
    <w:p w14:paraId="6220C9AB" w14:textId="5BD40839" w:rsidR="00A95A75" w:rsidRPr="00E8493A" w:rsidRDefault="00A95A75" w:rsidP="00AD5F2E">
      <w:pPr>
        <w:pStyle w:val="st"/>
        <w:tabs>
          <w:tab w:val="left" w:pos="4536"/>
        </w:tabs>
        <w:spacing w:after="120"/>
        <w:ind w:right="4535"/>
        <w:jc w:val="center"/>
        <w:rPr>
          <w:rFonts w:ascii="Times New Roman" w:hAnsi="Times New Roman"/>
          <w:sz w:val="24"/>
          <w:szCs w:val="24"/>
        </w:rPr>
      </w:pPr>
      <w:r w:rsidRPr="00E8493A">
        <w:rPr>
          <w:rFonts w:ascii="Times New Roman" w:hAnsi="Times New Roman"/>
          <w:sz w:val="24"/>
          <w:szCs w:val="24"/>
        </w:rPr>
        <w:t>...................................................</w:t>
      </w:r>
      <w:r w:rsidR="00E8493A">
        <w:rPr>
          <w:rFonts w:ascii="Times New Roman" w:hAnsi="Times New Roman"/>
          <w:sz w:val="24"/>
          <w:szCs w:val="24"/>
        </w:rPr>
        <w:t>...</w:t>
      </w:r>
      <w:r w:rsidRPr="00E8493A">
        <w:rPr>
          <w:rFonts w:ascii="Times New Roman" w:hAnsi="Times New Roman"/>
          <w:sz w:val="24"/>
          <w:szCs w:val="24"/>
        </w:rPr>
        <w:tab/>
        <w:t>...................................................</w:t>
      </w:r>
      <w:r w:rsidR="00E8493A">
        <w:rPr>
          <w:rFonts w:ascii="Times New Roman" w:hAnsi="Times New Roman"/>
          <w:sz w:val="24"/>
          <w:szCs w:val="24"/>
        </w:rPr>
        <w:t>...</w:t>
      </w:r>
      <w:r w:rsidRPr="00E8493A">
        <w:rPr>
          <w:rFonts w:ascii="Times New Roman" w:hAnsi="Times New Roman"/>
          <w:sz w:val="24"/>
          <w:szCs w:val="24"/>
        </w:rPr>
        <w:br/>
        <w:t>(Auftraggeber)</w:t>
      </w:r>
      <w:r w:rsidRPr="00E8493A">
        <w:rPr>
          <w:rFonts w:ascii="Times New Roman" w:hAnsi="Times New Roman"/>
          <w:sz w:val="24"/>
          <w:szCs w:val="24"/>
        </w:rPr>
        <w:tab/>
        <w:t>(</w:t>
      </w:r>
      <w:r w:rsidR="002852BF">
        <w:rPr>
          <w:rFonts w:ascii="Times New Roman" w:hAnsi="Times New Roman"/>
          <w:sz w:val="24"/>
          <w:szCs w:val="24"/>
        </w:rPr>
        <w:t>Auftragnehmer</w:t>
      </w:r>
      <w:r w:rsidRPr="00E8493A">
        <w:rPr>
          <w:rFonts w:ascii="Times New Roman" w:hAnsi="Times New Roman"/>
          <w:sz w:val="24"/>
          <w:szCs w:val="24"/>
        </w:rPr>
        <w:t>)</w:t>
      </w:r>
    </w:p>
    <w:sectPr w:rsidR="00A95A75" w:rsidRPr="00E8493A" w:rsidSect="00D10B1D">
      <w:headerReference w:type="even" r:id="rId8"/>
      <w:headerReference w:type="default" r:id="rId9"/>
      <w:headerReference w:type="first" r:id="rId10"/>
      <w:footnotePr>
        <w:numRestart w:val="eachSect"/>
      </w:footnotePr>
      <w:pgSz w:w="11907" w:h="16840" w:code="9"/>
      <w:pgMar w:top="2835" w:right="1418" w:bottom="2268" w:left="1985" w:header="113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0855" w14:textId="77777777" w:rsidR="00E903E7" w:rsidRDefault="00E903E7">
      <w:r>
        <w:separator/>
      </w:r>
    </w:p>
  </w:endnote>
  <w:endnote w:type="continuationSeparator" w:id="0">
    <w:p w14:paraId="0D89D285" w14:textId="77777777" w:rsidR="00E903E7" w:rsidRDefault="00E903E7">
      <w:r>
        <w:continuationSeparator/>
      </w:r>
    </w:p>
  </w:endnote>
  <w:endnote w:type="continuationNotice" w:id="1">
    <w:p w14:paraId="5FE8FCDC" w14:textId="77777777" w:rsidR="00E903E7" w:rsidRDefault="00E903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auto"/>
    <w:pitch w:val="variable"/>
    <w:sig w:usb0="80000027"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7057E" w14:textId="77777777" w:rsidR="00E903E7" w:rsidRDefault="00E903E7">
      <w:r>
        <w:separator/>
      </w:r>
    </w:p>
  </w:footnote>
  <w:footnote w:type="continuationSeparator" w:id="0">
    <w:p w14:paraId="3AD8CB02" w14:textId="77777777" w:rsidR="00E903E7" w:rsidRDefault="00E903E7">
      <w:r>
        <w:continuationSeparator/>
      </w:r>
    </w:p>
  </w:footnote>
  <w:footnote w:type="continuationNotice" w:id="1">
    <w:p w14:paraId="193F21E0" w14:textId="77777777" w:rsidR="00E903E7" w:rsidRDefault="00E903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15FE6" w14:textId="2AE35B96" w:rsidR="00B00889" w:rsidRDefault="00B00889">
    <w:pPr>
      <w:rPr>
        <w:sz w:val="18"/>
      </w:rPr>
    </w:pPr>
    <w:r>
      <w:rPr>
        <w:sz w:val="18"/>
      </w:rPr>
      <w:t xml:space="preserve">- </w:t>
    </w:r>
    <w:r>
      <w:rPr>
        <w:sz w:val="18"/>
      </w:rPr>
      <w:pgNum/>
    </w: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8740" w14:textId="3C9A37F6" w:rsidR="00B00889" w:rsidRDefault="00B00889" w:rsidP="0059284A">
    <w:pPr>
      <w:tabs>
        <w:tab w:val="right" w:pos="8505"/>
      </w:tabs>
      <w:jc w:val="left"/>
      <w:rPr>
        <w:rFonts w:ascii="Times New Roman" w:hAnsi="Times New Roman"/>
        <w:sz w:val="20"/>
        <w:szCs w:val="20"/>
      </w:rPr>
    </w:pPr>
    <w:r w:rsidRPr="00B023F0">
      <w:rPr>
        <w:rFonts w:ascii="Times New Roman" w:hAnsi="Times New Roman"/>
        <w:b/>
        <w:bCs/>
        <w:sz w:val="24"/>
        <w:szCs w:val="24"/>
      </w:rPr>
      <w:t>Anlage 3</w:t>
    </w:r>
    <w:r>
      <w:rPr>
        <w:rFonts w:ascii="Times New Roman" w:hAnsi="Times New Roman"/>
        <w:b/>
        <w:bCs/>
        <w:sz w:val="24"/>
        <w:szCs w:val="24"/>
      </w:rPr>
      <w:t xml:space="preserve"> </w:t>
    </w:r>
    <w:r w:rsidRPr="00B023F0">
      <w:rPr>
        <w:rFonts w:ascii="Times New Roman" w:hAnsi="Times New Roman"/>
        <w:b/>
        <w:bCs/>
        <w:sz w:val="24"/>
        <w:szCs w:val="24"/>
      </w:rPr>
      <w:t>– Vertragsentwurf</w:t>
    </w:r>
    <w:r>
      <w:rPr>
        <w:rFonts w:ascii="Times New Roman" w:hAnsi="Times New Roman"/>
        <w:b/>
        <w:bCs/>
        <w:sz w:val="24"/>
        <w:szCs w:val="24"/>
      </w:rPr>
      <w:tab/>
    </w:r>
    <w:r w:rsidRPr="00BD65A6">
      <w:rPr>
        <w:rFonts w:ascii="Times New Roman" w:hAnsi="Times New Roman"/>
        <w:sz w:val="20"/>
        <w:szCs w:val="20"/>
      </w:rPr>
      <w:t xml:space="preserve">Seite </w:t>
    </w:r>
    <w:r w:rsidRPr="00BD65A6">
      <w:rPr>
        <w:rFonts w:ascii="Times New Roman" w:hAnsi="Times New Roman"/>
        <w:sz w:val="20"/>
        <w:szCs w:val="20"/>
      </w:rPr>
      <w:fldChar w:fldCharType="begin"/>
    </w:r>
    <w:r w:rsidRPr="00BD65A6">
      <w:rPr>
        <w:rFonts w:ascii="Times New Roman" w:hAnsi="Times New Roman"/>
        <w:sz w:val="20"/>
        <w:szCs w:val="20"/>
      </w:rPr>
      <w:instrText xml:space="preserve"> PAGE </w:instrText>
    </w:r>
    <w:r w:rsidRPr="00BD65A6">
      <w:rPr>
        <w:rFonts w:ascii="Times New Roman" w:hAnsi="Times New Roman"/>
        <w:sz w:val="20"/>
        <w:szCs w:val="20"/>
      </w:rPr>
      <w:fldChar w:fldCharType="separate"/>
    </w:r>
    <w:r w:rsidR="00E55CF3">
      <w:rPr>
        <w:rFonts w:ascii="Times New Roman" w:hAnsi="Times New Roman"/>
        <w:noProof/>
        <w:sz w:val="20"/>
        <w:szCs w:val="20"/>
      </w:rPr>
      <w:t>13</w:t>
    </w:r>
    <w:r w:rsidRPr="00BD65A6">
      <w:rPr>
        <w:rFonts w:ascii="Times New Roman" w:hAnsi="Times New Roman"/>
        <w:sz w:val="20"/>
        <w:szCs w:val="20"/>
      </w:rPr>
      <w:fldChar w:fldCharType="end"/>
    </w:r>
    <w:r w:rsidRPr="00BD65A6">
      <w:rPr>
        <w:rFonts w:ascii="Times New Roman" w:hAnsi="Times New Roman"/>
        <w:sz w:val="20"/>
        <w:szCs w:val="20"/>
      </w:rPr>
      <w:t xml:space="preserve"> von </w:t>
    </w:r>
    <w:r w:rsidRPr="00BD65A6">
      <w:rPr>
        <w:rFonts w:ascii="Times New Roman" w:hAnsi="Times New Roman"/>
        <w:sz w:val="20"/>
        <w:szCs w:val="20"/>
      </w:rPr>
      <w:fldChar w:fldCharType="begin"/>
    </w:r>
    <w:r w:rsidRPr="00BD65A6">
      <w:rPr>
        <w:rFonts w:ascii="Times New Roman" w:hAnsi="Times New Roman"/>
        <w:sz w:val="20"/>
        <w:szCs w:val="20"/>
      </w:rPr>
      <w:instrText xml:space="preserve"> NUMPAGES </w:instrText>
    </w:r>
    <w:r w:rsidRPr="00BD65A6">
      <w:rPr>
        <w:rFonts w:ascii="Times New Roman" w:hAnsi="Times New Roman"/>
        <w:sz w:val="20"/>
        <w:szCs w:val="20"/>
      </w:rPr>
      <w:fldChar w:fldCharType="separate"/>
    </w:r>
    <w:r w:rsidR="00E55CF3">
      <w:rPr>
        <w:rFonts w:ascii="Times New Roman" w:hAnsi="Times New Roman"/>
        <w:noProof/>
        <w:sz w:val="20"/>
        <w:szCs w:val="20"/>
      </w:rPr>
      <w:t>22</w:t>
    </w:r>
    <w:r w:rsidRPr="00BD65A6">
      <w:rPr>
        <w:rFonts w:ascii="Times New Roman" w:hAnsi="Times New Roman"/>
        <w:sz w:val="20"/>
        <w:szCs w:val="20"/>
      </w:rPr>
      <w:fldChar w:fldCharType="end"/>
    </w:r>
  </w:p>
  <w:p w14:paraId="50348FDF" w14:textId="77777777" w:rsidR="00B00889" w:rsidRPr="00D10B1D" w:rsidRDefault="00B00889" w:rsidP="00BD65A6">
    <w:pPr>
      <w:tabs>
        <w:tab w:val="right" w:pos="8080"/>
      </w:tabs>
      <w:jc w:val="left"/>
      <w:rPr>
        <w:sz w:val="20"/>
        <w:szCs w:val="20"/>
      </w:rPr>
    </w:pPr>
    <w:r w:rsidRPr="00B023F0">
      <w:rPr>
        <w:rFonts w:ascii="Times New Roman" w:hAnsi="Times New Roman"/>
        <w:sz w:val="20"/>
      </w:rPr>
      <w:t>(Zum Verbleib beim Bieter bestimmt! Nicht mit dem Angebot zurücksenden!)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8826" w14:textId="127F18B3" w:rsidR="00B00889" w:rsidRPr="0084337A" w:rsidRDefault="00B00889" w:rsidP="0084337A">
    <w:pPr>
      <w:tabs>
        <w:tab w:val="center" w:pos="4536"/>
        <w:tab w:val="right" w:pos="8504"/>
        <w:tab w:val="right" w:pos="9072"/>
      </w:tabs>
      <w:jc w:val="left"/>
      <w:rPr>
        <w:rFonts w:ascii="Times New Roman" w:hAnsi="Times New Roman"/>
        <w:sz w:val="20"/>
      </w:rPr>
    </w:pPr>
    <w:r>
      <w:rPr>
        <w:rFonts w:ascii="Times New Roman" w:hAnsi="Times New Roman"/>
        <w:b/>
        <w:bCs/>
        <w:sz w:val="24"/>
        <w:szCs w:val="24"/>
      </w:rPr>
      <w:t>Anlage 3 – Vertragsentwurf</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br/>
    </w:r>
    <w:r>
      <w:rPr>
        <w:rFonts w:ascii="Times New Roman" w:hAnsi="Times New Roman"/>
        <w:sz w:val="20"/>
      </w:rPr>
      <w:t>(Zum Verbleib beim Bieter bestimmt! Nicht mit dem Angebot zurücksenden!)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30A"/>
    <w:multiLevelType w:val="hybridMultilevel"/>
    <w:tmpl w:val="11EE349E"/>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 w15:restartNumberingAfterBreak="0">
    <w:nsid w:val="02511276"/>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 w15:restartNumberingAfterBreak="0">
    <w:nsid w:val="03E46894"/>
    <w:multiLevelType w:val="singleLevel"/>
    <w:tmpl w:val="7DF0DDA8"/>
    <w:lvl w:ilvl="0">
      <w:start w:val="1"/>
      <w:numFmt w:val="decimal"/>
      <w:lvlText w:val="%1."/>
      <w:legacy w:legacy="1" w:legacySpace="120" w:legacyIndent="360"/>
      <w:lvlJc w:val="left"/>
      <w:pPr>
        <w:ind w:left="360" w:hanging="360"/>
      </w:pPr>
    </w:lvl>
  </w:abstractNum>
  <w:abstractNum w:abstractNumId="3" w15:restartNumberingAfterBreak="0">
    <w:nsid w:val="03EF2730"/>
    <w:multiLevelType w:val="multilevel"/>
    <w:tmpl w:val="164A8498"/>
    <w:lvl w:ilvl="0">
      <w:start w:val="1"/>
      <w:numFmt w:val="decimal"/>
      <w:lvlText w:val="%1.0"/>
      <w:lvlJc w:val="left"/>
      <w:pPr>
        <w:ind w:left="720" w:hanging="720"/>
      </w:pPr>
      <w:rPr>
        <w:rFonts w:hint="default"/>
      </w:rPr>
    </w:lvl>
    <w:lvl w:ilvl="1">
      <w:start w:val="1"/>
      <w:numFmt w:val="decimalZero"/>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5E1311A"/>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 w15:restartNumberingAfterBreak="0">
    <w:nsid w:val="07B54EFA"/>
    <w:multiLevelType w:val="hybridMultilevel"/>
    <w:tmpl w:val="6FAC864C"/>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 w15:restartNumberingAfterBreak="0">
    <w:nsid w:val="08D334F0"/>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0C913706"/>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8" w15:restartNumberingAfterBreak="0">
    <w:nsid w:val="0D6E745C"/>
    <w:multiLevelType w:val="hybridMultilevel"/>
    <w:tmpl w:val="A64061EC"/>
    <w:lvl w:ilvl="0" w:tplc="022E087A">
      <w:numFmt w:val="bullet"/>
      <w:lvlText w:val="-"/>
      <w:lvlJc w:val="left"/>
      <w:pPr>
        <w:ind w:left="927" w:hanging="360"/>
      </w:pPr>
      <w:rPr>
        <w:rFonts w:ascii="Verdana" w:eastAsia="Times New Roman" w:hAnsi="Verdana"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10007709"/>
    <w:multiLevelType w:val="hybridMultilevel"/>
    <w:tmpl w:val="ACA24C3A"/>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0" w15:restartNumberingAfterBreak="0">
    <w:nsid w:val="14E125C7"/>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1" w15:restartNumberingAfterBreak="0">
    <w:nsid w:val="156C7D40"/>
    <w:multiLevelType w:val="hybridMultilevel"/>
    <w:tmpl w:val="2F064CF8"/>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A0C2B786">
      <w:start w:val="1"/>
      <w:numFmt w:val="decimal"/>
      <w:lvlText w:val="(%3)"/>
      <w:lvlJc w:val="left"/>
      <w:pPr>
        <w:ind w:left="2550" w:hanging="564"/>
      </w:pPr>
      <w:rPr>
        <w:rFonts w:hint="default"/>
      </w:r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2" w15:restartNumberingAfterBreak="0">
    <w:nsid w:val="173032ED"/>
    <w:multiLevelType w:val="hybridMultilevel"/>
    <w:tmpl w:val="989285E0"/>
    <w:lvl w:ilvl="0" w:tplc="7DC468E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3" w15:restartNumberingAfterBreak="0">
    <w:nsid w:val="180245EA"/>
    <w:multiLevelType w:val="hybridMultilevel"/>
    <w:tmpl w:val="D53AA200"/>
    <w:lvl w:ilvl="0" w:tplc="04070001">
      <w:start w:val="1"/>
      <w:numFmt w:val="bullet"/>
      <w:lvlText w:val=""/>
      <w:lvlJc w:val="left"/>
      <w:pPr>
        <w:tabs>
          <w:tab w:val="num" w:pos="900"/>
        </w:tabs>
        <w:ind w:left="900" w:hanging="360"/>
      </w:pPr>
      <w:rPr>
        <w:rFonts w:ascii="Symbol" w:hAnsi="Symbol"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14" w15:restartNumberingAfterBreak="0">
    <w:nsid w:val="18133EEA"/>
    <w:multiLevelType w:val="hybridMultilevel"/>
    <w:tmpl w:val="2EEA2AD2"/>
    <w:lvl w:ilvl="0" w:tplc="0407000F">
      <w:start w:val="1"/>
      <w:numFmt w:val="decimal"/>
      <w:lvlText w:val="%1."/>
      <w:lvlJc w:val="left"/>
      <w:pPr>
        <w:tabs>
          <w:tab w:val="num" w:pos="366"/>
        </w:tabs>
        <w:ind w:left="366" w:hanging="360"/>
      </w:pPr>
    </w:lvl>
    <w:lvl w:ilvl="1" w:tplc="04070019">
      <w:start w:val="1"/>
      <w:numFmt w:val="lowerLetter"/>
      <w:lvlText w:val="%2."/>
      <w:lvlJc w:val="left"/>
      <w:pPr>
        <w:tabs>
          <w:tab w:val="num" w:pos="1070"/>
        </w:tabs>
        <w:ind w:left="1070" w:hanging="360"/>
      </w:pPr>
      <w:rPr>
        <w:rFonts w:cs="Times New Roman"/>
      </w:rPr>
    </w:lvl>
    <w:lvl w:ilvl="2" w:tplc="0407001B">
      <w:start w:val="1"/>
      <w:numFmt w:val="lowerRoman"/>
      <w:lvlText w:val="%3."/>
      <w:lvlJc w:val="right"/>
      <w:pPr>
        <w:tabs>
          <w:tab w:val="num" w:pos="1806"/>
        </w:tabs>
        <w:ind w:left="1806" w:hanging="180"/>
      </w:pPr>
      <w:rPr>
        <w:rFonts w:cs="Times New Roman"/>
      </w:rPr>
    </w:lvl>
    <w:lvl w:ilvl="3" w:tplc="0407000F">
      <w:start w:val="1"/>
      <w:numFmt w:val="decimal"/>
      <w:lvlText w:val="%4."/>
      <w:lvlJc w:val="left"/>
      <w:pPr>
        <w:tabs>
          <w:tab w:val="num" w:pos="2526"/>
        </w:tabs>
        <w:ind w:left="2526" w:hanging="360"/>
      </w:pPr>
      <w:rPr>
        <w:rFonts w:cs="Times New Roman"/>
      </w:rPr>
    </w:lvl>
    <w:lvl w:ilvl="4" w:tplc="04070019">
      <w:start w:val="1"/>
      <w:numFmt w:val="lowerLetter"/>
      <w:lvlText w:val="%5."/>
      <w:lvlJc w:val="left"/>
      <w:pPr>
        <w:tabs>
          <w:tab w:val="num" w:pos="3246"/>
        </w:tabs>
        <w:ind w:left="3246" w:hanging="360"/>
      </w:pPr>
      <w:rPr>
        <w:rFonts w:cs="Times New Roman"/>
      </w:rPr>
    </w:lvl>
    <w:lvl w:ilvl="5" w:tplc="0407001B">
      <w:start w:val="1"/>
      <w:numFmt w:val="lowerRoman"/>
      <w:lvlText w:val="%6."/>
      <w:lvlJc w:val="right"/>
      <w:pPr>
        <w:tabs>
          <w:tab w:val="num" w:pos="3966"/>
        </w:tabs>
        <w:ind w:left="3966" w:hanging="180"/>
      </w:pPr>
      <w:rPr>
        <w:rFonts w:cs="Times New Roman"/>
      </w:rPr>
    </w:lvl>
    <w:lvl w:ilvl="6" w:tplc="0407000F">
      <w:start w:val="1"/>
      <w:numFmt w:val="decimal"/>
      <w:lvlText w:val="%7."/>
      <w:lvlJc w:val="left"/>
      <w:pPr>
        <w:tabs>
          <w:tab w:val="num" w:pos="4686"/>
        </w:tabs>
        <w:ind w:left="4686" w:hanging="360"/>
      </w:pPr>
      <w:rPr>
        <w:rFonts w:cs="Times New Roman"/>
      </w:rPr>
    </w:lvl>
    <w:lvl w:ilvl="7" w:tplc="04070019">
      <w:start w:val="1"/>
      <w:numFmt w:val="lowerLetter"/>
      <w:lvlText w:val="%8."/>
      <w:lvlJc w:val="left"/>
      <w:pPr>
        <w:tabs>
          <w:tab w:val="num" w:pos="5406"/>
        </w:tabs>
        <w:ind w:left="5406" w:hanging="360"/>
      </w:pPr>
      <w:rPr>
        <w:rFonts w:cs="Times New Roman"/>
      </w:rPr>
    </w:lvl>
    <w:lvl w:ilvl="8" w:tplc="0407001B">
      <w:start w:val="1"/>
      <w:numFmt w:val="lowerRoman"/>
      <w:lvlText w:val="%9."/>
      <w:lvlJc w:val="right"/>
      <w:pPr>
        <w:tabs>
          <w:tab w:val="num" w:pos="6126"/>
        </w:tabs>
        <w:ind w:left="6126" w:hanging="180"/>
      </w:pPr>
      <w:rPr>
        <w:rFonts w:cs="Times New Roman"/>
      </w:rPr>
    </w:lvl>
  </w:abstractNum>
  <w:abstractNum w:abstractNumId="15" w15:restartNumberingAfterBreak="0">
    <w:nsid w:val="1A235A3A"/>
    <w:multiLevelType w:val="hybridMultilevel"/>
    <w:tmpl w:val="3942F3F0"/>
    <w:lvl w:ilvl="0" w:tplc="C910184C">
      <w:start w:val="5"/>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306"/>
        </w:tabs>
        <w:ind w:left="306" w:hanging="360"/>
      </w:pPr>
      <w:rPr>
        <w:rFonts w:ascii="Courier New" w:hAnsi="Courier New" w:hint="default"/>
      </w:rPr>
    </w:lvl>
    <w:lvl w:ilvl="2" w:tplc="04070005" w:tentative="1">
      <w:start w:val="1"/>
      <w:numFmt w:val="bullet"/>
      <w:lvlText w:val=""/>
      <w:lvlJc w:val="left"/>
      <w:pPr>
        <w:tabs>
          <w:tab w:val="num" w:pos="1026"/>
        </w:tabs>
        <w:ind w:left="1026" w:hanging="360"/>
      </w:pPr>
      <w:rPr>
        <w:rFonts w:ascii="Wingdings" w:hAnsi="Wingdings" w:hint="default"/>
      </w:rPr>
    </w:lvl>
    <w:lvl w:ilvl="3" w:tplc="04070001" w:tentative="1">
      <w:start w:val="1"/>
      <w:numFmt w:val="bullet"/>
      <w:lvlText w:val=""/>
      <w:lvlJc w:val="left"/>
      <w:pPr>
        <w:tabs>
          <w:tab w:val="num" w:pos="1746"/>
        </w:tabs>
        <w:ind w:left="1746" w:hanging="360"/>
      </w:pPr>
      <w:rPr>
        <w:rFonts w:ascii="Symbol" w:hAnsi="Symbol" w:hint="default"/>
      </w:rPr>
    </w:lvl>
    <w:lvl w:ilvl="4" w:tplc="04070003" w:tentative="1">
      <w:start w:val="1"/>
      <w:numFmt w:val="bullet"/>
      <w:lvlText w:val="o"/>
      <w:lvlJc w:val="left"/>
      <w:pPr>
        <w:tabs>
          <w:tab w:val="num" w:pos="2466"/>
        </w:tabs>
        <w:ind w:left="2466" w:hanging="360"/>
      </w:pPr>
      <w:rPr>
        <w:rFonts w:ascii="Courier New" w:hAnsi="Courier New" w:hint="default"/>
      </w:rPr>
    </w:lvl>
    <w:lvl w:ilvl="5" w:tplc="04070005" w:tentative="1">
      <w:start w:val="1"/>
      <w:numFmt w:val="bullet"/>
      <w:lvlText w:val=""/>
      <w:lvlJc w:val="left"/>
      <w:pPr>
        <w:tabs>
          <w:tab w:val="num" w:pos="3186"/>
        </w:tabs>
        <w:ind w:left="3186" w:hanging="360"/>
      </w:pPr>
      <w:rPr>
        <w:rFonts w:ascii="Wingdings" w:hAnsi="Wingdings" w:hint="default"/>
      </w:rPr>
    </w:lvl>
    <w:lvl w:ilvl="6" w:tplc="04070001" w:tentative="1">
      <w:start w:val="1"/>
      <w:numFmt w:val="bullet"/>
      <w:lvlText w:val=""/>
      <w:lvlJc w:val="left"/>
      <w:pPr>
        <w:tabs>
          <w:tab w:val="num" w:pos="3906"/>
        </w:tabs>
        <w:ind w:left="3906" w:hanging="360"/>
      </w:pPr>
      <w:rPr>
        <w:rFonts w:ascii="Symbol" w:hAnsi="Symbol" w:hint="default"/>
      </w:rPr>
    </w:lvl>
    <w:lvl w:ilvl="7" w:tplc="04070003" w:tentative="1">
      <w:start w:val="1"/>
      <w:numFmt w:val="bullet"/>
      <w:lvlText w:val="o"/>
      <w:lvlJc w:val="left"/>
      <w:pPr>
        <w:tabs>
          <w:tab w:val="num" w:pos="4626"/>
        </w:tabs>
        <w:ind w:left="4626" w:hanging="360"/>
      </w:pPr>
      <w:rPr>
        <w:rFonts w:ascii="Courier New" w:hAnsi="Courier New" w:hint="default"/>
      </w:rPr>
    </w:lvl>
    <w:lvl w:ilvl="8" w:tplc="04070005" w:tentative="1">
      <w:start w:val="1"/>
      <w:numFmt w:val="bullet"/>
      <w:lvlText w:val=""/>
      <w:lvlJc w:val="left"/>
      <w:pPr>
        <w:tabs>
          <w:tab w:val="num" w:pos="5346"/>
        </w:tabs>
        <w:ind w:left="5346" w:hanging="360"/>
      </w:pPr>
      <w:rPr>
        <w:rFonts w:ascii="Wingdings" w:hAnsi="Wingdings" w:hint="default"/>
      </w:rPr>
    </w:lvl>
  </w:abstractNum>
  <w:abstractNum w:abstractNumId="16" w15:restartNumberingAfterBreak="0">
    <w:nsid w:val="1A2946E1"/>
    <w:multiLevelType w:val="hybridMultilevel"/>
    <w:tmpl w:val="ED4E8CA2"/>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17" w15:restartNumberingAfterBreak="0">
    <w:nsid w:val="1A765CC7"/>
    <w:multiLevelType w:val="hybridMultilevel"/>
    <w:tmpl w:val="1EC846AE"/>
    <w:lvl w:ilvl="0" w:tplc="D8420F74">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18" w15:restartNumberingAfterBreak="0">
    <w:nsid w:val="1EEA3FA6"/>
    <w:multiLevelType w:val="hybridMultilevel"/>
    <w:tmpl w:val="08DC374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F250778"/>
    <w:multiLevelType w:val="hybridMultilevel"/>
    <w:tmpl w:val="8E585CD6"/>
    <w:lvl w:ilvl="0" w:tplc="0407000F">
      <w:start w:val="1"/>
      <w:numFmt w:val="decimal"/>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20DF4902"/>
    <w:multiLevelType w:val="hybridMultilevel"/>
    <w:tmpl w:val="BA6E7E1C"/>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1" w15:restartNumberingAfterBreak="0">
    <w:nsid w:val="27843627"/>
    <w:multiLevelType w:val="hybridMultilevel"/>
    <w:tmpl w:val="D88867B2"/>
    <w:lvl w:ilvl="0" w:tplc="C910184C">
      <w:start w:val="5"/>
      <w:numFmt w:val="bullet"/>
      <w:lvlText w:val="-"/>
      <w:lvlJc w:val="left"/>
      <w:pPr>
        <w:tabs>
          <w:tab w:val="num" w:pos="1353"/>
        </w:tabs>
        <w:ind w:left="1353" w:hanging="360"/>
      </w:pPr>
      <w:rPr>
        <w:rFonts w:ascii="Times New Roman" w:eastAsia="Times New Roman" w:hAnsi="Times New Roman" w:cs="Times New Roman" w:hint="default"/>
      </w:rPr>
    </w:lvl>
    <w:lvl w:ilvl="1" w:tplc="04070003">
      <w:start w:val="1"/>
      <w:numFmt w:val="bullet"/>
      <w:lvlText w:val="o"/>
      <w:lvlJc w:val="left"/>
      <w:pPr>
        <w:tabs>
          <w:tab w:val="num" w:pos="732"/>
        </w:tabs>
        <w:ind w:left="732" w:hanging="360"/>
      </w:pPr>
      <w:rPr>
        <w:rFonts w:ascii="Courier New" w:hAnsi="Courier New" w:hint="default"/>
      </w:rPr>
    </w:lvl>
    <w:lvl w:ilvl="2" w:tplc="04070005">
      <w:start w:val="1"/>
      <w:numFmt w:val="bullet"/>
      <w:lvlText w:val=""/>
      <w:lvlJc w:val="left"/>
      <w:pPr>
        <w:tabs>
          <w:tab w:val="num" w:pos="1452"/>
        </w:tabs>
        <w:ind w:left="1452" w:hanging="360"/>
      </w:pPr>
      <w:rPr>
        <w:rFonts w:ascii="Wingdings" w:hAnsi="Wingdings" w:hint="default"/>
      </w:rPr>
    </w:lvl>
    <w:lvl w:ilvl="3" w:tplc="04070001">
      <w:start w:val="1"/>
      <w:numFmt w:val="bullet"/>
      <w:lvlText w:val=""/>
      <w:lvlJc w:val="left"/>
      <w:pPr>
        <w:tabs>
          <w:tab w:val="num" w:pos="2172"/>
        </w:tabs>
        <w:ind w:left="2172" w:hanging="360"/>
      </w:pPr>
      <w:rPr>
        <w:rFonts w:ascii="Symbol" w:hAnsi="Symbol" w:hint="default"/>
      </w:rPr>
    </w:lvl>
    <w:lvl w:ilvl="4" w:tplc="04070003" w:tentative="1">
      <w:start w:val="1"/>
      <w:numFmt w:val="bullet"/>
      <w:lvlText w:val="o"/>
      <w:lvlJc w:val="left"/>
      <w:pPr>
        <w:tabs>
          <w:tab w:val="num" w:pos="2892"/>
        </w:tabs>
        <w:ind w:left="2892" w:hanging="360"/>
      </w:pPr>
      <w:rPr>
        <w:rFonts w:ascii="Courier New" w:hAnsi="Courier New" w:hint="default"/>
      </w:rPr>
    </w:lvl>
    <w:lvl w:ilvl="5" w:tplc="04070005" w:tentative="1">
      <w:start w:val="1"/>
      <w:numFmt w:val="bullet"/>
      <w:lvlText w:val=""/>
      <w:lvlJc w:val="left"/>
      <w:pPr>
        <w:tabs>
          <w:tab w:val="num" w:pos="3612"/>
        </w:tabs>
        <w:ind w:left="3612" w:hanging="360"/>
      </w:pPr>
      <w:rPr>
        <w:rFonts w:ascii="Wingdings" w:hAnsi="Wingdings" w:hint="default"/>
      </w:rPr>
    </w:lvl>
    <w:lvl w:ilvl="6" w:tplc="04070001" w:tentative="1">
      <w:start w:val="1"/>
      <w:numFmt w:val="bullet"/>
      <w:lvlText w:val=""/>
      <w:lvlJc w:val="left"/>
      <w:pPr>
        <w:tabs>
          <w:tab w:val="num" w:pos="4332"/>
        </w:tabs>
        <w:ind w:left="4332" w:hanging="360"/>
      </w:pPr>
      <w:rPr>
        <w:rFonts w:ascii="Symbol" w:hAnsi="Symbol" w:hint="default"/>
      </w:rPr>
    </w:lvl>
    <w:lvl w:ilvl="7" w:tplc="04070003" w:tentative="1">
      <w:start w:val="1"/>
      <w:numFmt w:val="bullet"/>
      <w:lvlText w:val="o"/>
      <w:lvlJc w:val="left"/>
      <w:pPr>
        <w:tabs>
          <w:tab w:val="num" w:pos="5052"/>
        </w:tabs>
        <w:ind w:left="5052" w:hanging="360"/>
      </w:pPr>
      <w:rPr>
        <w:rFonts w:ascii="Courier New" w:hAnsi="Courier New" w:hint="default"/>
      </w:rPr>
    </w:lvl>
    <w:lvl w:ilvl="8" w:tplc="04070005" w:tentative="1">
      <w:start w:val="1"/>
      <w:numFmt w:val="bullet"/>
      <w:lvlText w:val=""/>
      <w:lvlJc w:val="left"/>
      <w:pPr>
        <w:tabs>
          <w:tab w:val="num" w:pos="5772"/>
        </w:tabs>
        <w:ind w:left="5772" w:hanging="360"/>
      </w:pPr>
      <w:rPr>
        <w:rFonts w:ascii="Wingdings" w:hAnsi="Wingdings" w:hint="default"/>
      </w:rPr>
    </w:lvl>
  </w:abstractNum>
  <w:abstractNum w:abstractNumId="22" w15:restartNumberingAfterBreak="0">
    <w:nsid w:val="28562206"/>
    <w:multiLevelType w:val="hybridMultilevel"/>
    <w:tmpl w:val="53D20E8E"/>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3" w15:restartNumberingAfterBreak="0">
    <w:nsid w:val="2953221A"/>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4" w15:restartNumberingAfterBreak="0">
    <w:nsid w:val="29A01FB8"/>
    <w:multiLevelType w:val="hybridMultilevel"/>
    <w:tmpl w:val="8B8281BA"/>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5" w15:restartNumberingAfterBreak="0">
    <w:nsid w:val="2AA419AE"/>
    <w:multiLevelType w:val="hybridMultilevel"/>
    <w:tmpl w:val="D8501490"/>
    <w:lvl w:ilvl="0" w:tplc="58AE648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2D525111"/>
    <w:multiLevelType w:val="hybridMultilevel"/>
    <w:tmpl w:val="ACA24C3A"/>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7" w15:restartNumberingAfterBreak="0">
    <w:nsid w:val="2E342BA1"/>
    <w:multiLevelType w:val="hybridMultilevel"/>
    <w:tmpl w:val="931AB90C"/>
    <w:lvl w:ilvl="0" w:tplc="04070015">
      <w:start w:val="1"/>
      <w:numFmt w:val="decimal"/>
      <w:lvlText w:val="(%1)"/>
      <w:lvlJc w:val="left"/>
      <w:pPr>
        <w:ind w:left="360" w:hanging="360"/>
      </w:pPr>
      <w:rPr>
        <w:rFonts w:hint="default"/>
        <w:sz w:val="24"/>
        <w:szCs w:val="24"/>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8" w15:restartNumberingAfterBreak="0">
    <w:nsid w:val="2FD715AB"/>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29" w15:restartNumberingAfterBreak="0">
    <w:nsid w:val="3021232B"/>
    <w:multiLevelType w:val="hybridMultilevel"/>
    <w:tmpl w:val="A9641684"/>
    <w:lvl w:ilvl="0" w:tplc="457CFAC8">
      <w:start w:val="1"/>
      <w:numFmt w:val="bullet"/>
      <w:lvlText w:val=""/>
      <w:lvlJc w:val="left"/>
      <w:pPr>
        <w:tabs>
          <w:tab w:val="num" w:pos="900"/>
        </w:tabs>
        <w:ind w:left="900" w:hanging="360"/>
      </w:pPr>
      <w:rPr>
        <w:rFonts w:ascii="Wingdings" w:hAnsi="Wingdings" w:hint="default"/>
      </w:rPr>
    </w:lvl>
    <w:lvl w:ilvl="1" w:tplc="04070003" w:tentative="1">
      <w:start w:val="1"/>
      <w:numFmt w:val="bullet"/>
      <w:lvlText w:val="o"/>
      <w:lvlJc w:val="left"/>
      <w:pPr>
        <w:tabs>
          <w:tab w:val="num" w:pos="1260"/>
        </w:tabs>
        <w:ind w:left="1260" w:hanging="360"/>
      </w:pPr>
      <w:rPr>
        <w:rFonts w:ascii="Courier New" w:hAnsi="Courier New" w:cs="Courier New" w:hint="default"/>
      </w:rPr>
    </w:lvl>
    <w:lvl w:ilvl="2" w:tplc="04070005" w:tentative="1">
      <w:start w:val="1"/>
      <w:numFmt w:val="bullet"/>
      <w:lvlText w:val=""/>
      <w:lvlJc w:val="left"/>
      <w:pPr>
        <w:tabs>
          <w:tab w:val="num" w:pos="1980"/>
        </w:tabs>
        <w:ind w:left="1980" w:hanging="360"/>
      </w:pPr>
      <w:rPr>
        <w:rFonts w:ascii="Wingdings" w:hAnsi="Wingdings" w:hint="default"/>
      </w:rPr>
    </w:lvl>
    <w:lvl w:ilvl="3" w:tplc="04070001" w:tentative="1">
      <w:start w:val="1"/>
      <w:numFmt w:val="bullet"/>
      <w:lvlText w:val=""/>
      <w:lvlJc w:val="left"/>
      <w:pPr>
        <w:tabs>
          <w:tab w:val="num" w:pos="2700"/>
        </w:tabs>
        <w:ind w:left="2700" w:hanging="360"/>
      </w:pPr>
      <w:rPr>
        <w:rFonts w:ascii="Symbol" w:hAnsi="Symbol" w:hint="default"/>
      </w:rPr>
    </w:lvl>
    <w:lvl w:ilvl="4" w:tplc="04070003" w:tentative="1">
      <w:start w:val="1"/>
      <w:numFmt w:val="bullet"/>
      <w:lvlText w:val="o"/>
      <w:lvlJc w:val="left"/>
      <w:pPr>
        <w:tabs>
          <w:tab w:val="num" w:pos="3420"/>
        </w:tabs>
        <w:ind w:left="3420" w:hanging="360"/>
      </w:pPr>
      <w:rPr>
        <w:rFonts w:ascii="Courier New" w:hAnsi="Courier New" w:cs="Courier New" w:hint="default"/>
      </w:rPr>
    </w:lvl>
    <w:lvl w:ilvl="5" w:tplc="04070005" w:tentative="1">
      <w:start w:val="1"/>
      <w:numFmt w:val="bullet"/>
      <w:lvlText w:val=""/>
      <w:lvlJc w:val="left"/>
      <w:pPr>
        <w:tabs>
          <w:tab w:val="num" w:pos="4140"/>
        </w:tabs>
        <w:ind w:left="4140" w:hanging="360"/>
      </w:pPr>
      <w:rPr>
        <w:rFonts w:ascii="Wingdings" w:hAnsi="Wingdings" w:hint="default"/>
      </w:rPr>
    </w:lvl>
    <w:lvl w:ilvl="6" w:tplc="04070001" w:tentative="1">
      <w:start w:val="1"/>
      <w:numFmt w:val="bullet"/>
      <w:lvlText w:val=""/>
      <w:lvlJc w:val="left"/>
      <w:pPr>
        <w:tabs>
          <w:tab w:val="num" w:pos="4860"/>
        </w:tabs>
        <w:ind w:left="4860" w:hanging="360"/>
      </w:pPr>
      <w:rPr>
        <w:rFonts w:ascii="Symbol" w:hAnsi="Symbol" w:hint="default"/>
      </w:rPr>
    </w:lvl>
    <w:lvl w:ilvl="7" w:tplc="04070003" w:tentative="1">
      <w:start w:val="1"/>
      <w:numFmt w:val="bullet"/>
      <w:lvlText w:val="o"/>
      <w:lvlJc w:val="left"/>
      <w:pPr>
        <w:tabs>
          <w:tab w:val="num" w:pos="5580"/>
        </w:tabs>
        <w:ind w:left="5580" w:hanging="360"/>
      </w:pPr>
      <w:rPr>
        <w:rFonts w:ascii="Courier New" w:hAnsi="Courier New" w:cs="Courier New" w:hint="default"/>
      </w:rPr>
    </w:lvl>
    <w:lvl w:ilvl="8" w:tplc="04070005" w:tentative="1">
      <w:start w:val="1"/>
      <w:numFmt w:val="bullet"/>
      <w:lvlText w:val=""/>
      <w:lvlJc w:val="left"/>
      <w:pPr>
        <w:tabs>
          <w:tab w:val="num" w:pos="6300"/>
        </w:tabs>
        <w:ind w:left="6300" w:hanging="360"/>
      </w:pPr>
      <w:rPr>
        <w:rFonts w:ascii="Wingdings" w:hAnsi="Wingdings" w:hint="default"/>
      </w:rPr>
    </w:lvl>
  </w:abstractNum>
  <w:abstractNum w:abstractNumId="30" w15:restartNumberingAfterBreak="0">
    <w:nsid w:val="30A27BF2"/>
    <w:multiLevelType w:val="hybridMultilevel"/>
    <w:tmpl w:val="A39291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5030124"/>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2" w15:restartNumberingAfterBreak="0">
    <w:nsid w:val="35703B6E"/>
    <w:multiLevelType w:val="hybridMultilevel"/>
    <w:tmpl w:val="665E959A"/>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37516857"/>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4" w15:restartNumberingAfterBreak="0">
    <w:nsid w:val="391516B1"/>
    <w:multiLevelType w:val="hybridMultilevel"/>
    <w:tmpl w:val="E8C8C7D2"/>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5" w15:restartNumberingAfterBreak="0">
    <w:nsid w:val="3A632B8C"/>
    <w:multiLevelType w:val="hybridMultilevel"/>
    <w:tmpl w:val="BCCA320A"/>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6" w15:restartNumberingAfterBreak="0">
    <w:nsid w:val="3C46144A"/>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7" w15:restartNumberingAfterBreak="0">
    <w:nsid w:val="3D0536A1"/>
    <w:multiLevelType w:val="hybridMultilevel"/>
    <w:tmpl w:val="D804922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3F26597C"/>
    <w:multiLevelType w:val="hybridMultilevel"/>
    <w:tmpl w:val="8376C424"/>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39" w15:restartNumberingAfterBreak="0">
    <w:nsid w:val="3FE74CA9"/>
    <w:multiLevelType w:val="hybridMultilevel"/>
    <w:tmpl w:val="B2D6304C"/>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0" w15:restartNumberingAfterBreak="0">
    <w:nsid w:val="40024DE0"/>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1" w15:restartNumberingAfterBreak="0">
    <w:nsid w:val="42F02B93"/>
    <w:multiLevelType w:val="hybridMultilevel"/>
    <w:tmpl w:val="4ECC7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6015956"/>
    <w:multiLevelType w:val="hybridMultilevel"/>
    <w:tmpl w:val="F7868EBE"/>
    <w:lvl w:ilvl="0" w:tplc="1C3C8BAE">
      <w:start w:val="1"/>
      <w:numFmt w:val="bullet"/>
      <w:lvlText w:val="-"/>
      <w:lvlJc w:val="left"/>
      <w:pPr>
        <w:ind w:left="726" w:hanging="360"/>
      </w:pPr>
      <w:rPr>
        <w:rFonts w:ascii="Courier New" w:hAnsi="Courier New" w:hint="default"/>
      </w:rPr>
    </w:lvl>
    <w:lvl w:ilvl="1" w:tplc="04070019">
      <w:start w:val="1"/>
      <w:numFmt w:val="lowerLetter"/>
      <w:lvlText w:val="%2."/>
      <w:lvlJc w:val="left"/>
      <w:pPr>
        <w:ind w:left="1446" w:hanging="360"/>
      </w:pPr>
    </w:lvl>
    <w:lvl w:ilvl="2" w:tplc="0407001B">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3" w15:restartNumberingAfterBreak="0">
    <w:nsid w:val="47D455A8"/>
    <w:multiLevelType w:val="hybridMultilevel"/>
    <w:tmpl w:val="B56091E8"/>
    <w:lvl w:ilvl="0" w:tplc="04070019">
      <w:start w:val="1"/>
      <w:numFmt w:val="lowerLetter"/>
      <w:lvlText w:val="%1."/>
      <w:lvlJc w:val="left"/>
      <w:pPr>
        <w:ind w:left="726" w:hanging="360"/>
      </w:pPr>
    </w:lvl>
    <w:lvl w:ilvl="1" w:tplc="04070019">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4" w15:restartNumberingAfterBreak="0">
    <w:nsid w:val="492546B8"/>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5" w15:restartNumberingAfterBreak="0">
    <w:nsid w:val="4B177CC0"/>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6" w15:restartNumberingAfterBreak="0">
    <w:nsid w:val="4E9D2101"/>
    <w:multiLevelType w:val="hybridMultilevel"/>
    <w:tmpl w:val="9F7E3D3A"/>
    <w:lvl w:ilvl="0" w:tplc="4FFE1CDE">
      <w:start w:val="1"/>
      <w:numFmt w:val="lowerLetter"/>
      <w:lvlText w:val="%1)"/>
      <w:lvlJc w:val="left"/>
      <w:pPr>
        <w:ind w:left="1276" w:hanging="360"/>
      </w:pPr>
      <w:rPr>
        <w:rFonts w:hint="default"/>
      </w:rPr>
    </w:lvl>
    <w:lvl w:ilvl="1" w:tplc="04070019">
      <w:start w:val="1"/>
      <w:numFmt w:val="lowerLetter"/>
      <w:lvlText w:val="%2."/>
      <w:lvlJc w:val="left"/>
      <w:pPr>
        <w:ind w:left="1996" w:hanging="360"/>
      </w:pPr>
    </w:lvl>
    <w:lvl w:ilvl="2" w:tplc="0407001B" w:tentative="1">
      <w:start w:val="1"/>
      <w:numFmt w:val="lowerRoman"/>
      <w:lvlText w:val="%3."/>
      <w:lvlJc w:val="right"/>
      <w:pPr>
        <w:ind w:left="2716" w:hanging="180"/>
      </w:pPr>
    </w:lvl>
    <w:lvl w:ilvl="3" w:tplc="0407000F" w:tentative="1">
      <w:start w:val="1"/>
      <w:numFmt w:val="decimal"/>
      <w:lvlText w:val="%4."/>
      <w:lvlJc w:val="left"/>
      <w:pPr>
        <w:ind w:left="3436" w:hanging="360"/>
      </w:pPr>
    </w:lvl>
    <w:lvl w:ilvl="4" w:tplc="04070019" w:tentative="1">
      <w:start w:val="1"/>
      <w:numFmt w:val="lowerLetter"/>
      <w:lvlText w:val="%5."/>
      <w:lvlJc w:val="left"/>
      <w:pPr>
        <w:ind w:left="4156" w:hanging="360"/>
      </w:pPr>
    </w:lvl>
    <w:lvl w:ilvl="5" w:tplc="0407001B" w:tentative="1">
      <w:start w:val="1"/>
      <w:numFmt w:val="lowerRoman"/>
      <w:lvlText w:val="%6."/>
      <w:lvlJc w:val="right"/>
      <w:pPr>
        <w:ind w:left="4876" w:hanging="180"/>
      </w:pPr>
    </w:lvl>
    <w:lvl w:ilvl="6" w:tplc="0407000F" w:tentative="1">
      <w:start w:val="1"/>
      <w:numFmt w:val="decimal"/>
      <w:lvlText w:val="%7."/>
      <w:lvlJc w:val="left"/>
      <w:pPr>
        <w:ind w:left="5596" w:hanging="360"/>
      </w:pPr>
    </w:lvl>
    <w:lvl w:ilvl="7" w:tplc="04070019" w:tentative="1">
      <w:start w:val="1"/>
      <w:numFmt w:val="lowerLetter"/>
      <w:lvlText w:val="%8."/>
      <w:lvlJc w:val="left"/>
      <w:pPr>
        <w:ind w:left="6316" w:hanging="360"/>
      </w:pPr>
    </w:lvl>
    <w:lvl w:ilvl="8" w:tplc="0407001B" w:tentative="1">
      <w:start w:val="1"/>
      <w:numFmt w:val="lowerRoman"/>
      <w:lvlText w:val="%9."/>
      <w:lvlJc w:val="right"/>
      <w:pPr>
        <w:ind w:left="7036" w:hanging="180"/>
      </w:pPr>
    </w:lvl>
  </w:abstractNum>
  <w:abstractNum w:abstractNumId="47" w15:restartNumberingAfterBreak="0">
    <w:nsid w:val="539C4D43"/>
    <w:multiLevelType w:val="hybridMultilevel"/>
    <w:tmpl w:val="04604F3E"/>
    <w:lvl w:ilvl="0" w:tplc="0407000F">
      <w:start w:val="1"/>
      <w:numFmt w:val="decimal"/>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8" w15:restartNumberingAfterBreak="0">
    <w:nsid w:val="543C3AE1"/>
    <w:multiLevelType w:val="hybridMultilevel"/>
    <w:tmpl w:val="211A5F3E"/>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49" w15:restartNumberingAfterBreak="0">
    <w:nsid w:val="57D13244"/>
    <w:multiLevelType w:val="hybridMultilevel"/>
    <w:tmpl w:val="6964BAEE"/>
    <w:lvl w:ilvl="0" w:tplc="04070015">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50" w15:restartNumberingAfterBreak="0">
    <w:nsid w:val="58851F58"/>
    <w:multiLevelType w:val="hybridMultilevel"/>
    <w:tmpl w:val="7684106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1" w15:restartNumberingAfterBreak="0">
    <w:nsid w:val="5EA524EF"/>
    <w:multiLevelType w:val="hybridMultilevel"/>
    <w:tmpl w:val="309633F8"/>
    <w:lvl w:ilvl="0" w:tplc="04070001">
      <w:start w:val="1"/>
      <w:numFmt w:val="bullet"/>
      <w:lvlText w:val=""/>
      <w:lvlJc w:val="left"/>
      <w:pPr>
        <w:ind w:left="360" w:hanging="360"/>
      </w:pPr>
      <w:rPr>
        <w:rFonts w:ascii="Symbol" w:hAnsi="Symbol" w:hint="default"/>
      </w:r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2" w15:restartNumberingAfterBreak="0">
    <w:nsid w:val="60E916E1"/>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3" w15:restartNumberingAfterBreak="0">
    <w:nsid w:val="617631B2"/>
    <w:multiLevelType w:val="hybridMultilevel"/>
    <w:tmpl w:val="51FA7126"/>
    <w:lvl w:ilvl="0" w:tplc="5C603B24">
      <w:start w:val="1"/>
      <w:numFmt w:val="decimal"/>
      <w:lvlText w:val="%1."/>
      <w:lvlJc w:val="left"/>
      <w:pPr>
        <w:ind w:left="576" w:hanging="57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54" w15:restartNumberingAfterBreak="0">
    <w:nsid w:val="624F44AB"/>
    <w:multiLevelType w:val="hybridMultilevel"/>
    <w:tmpl w:val="27EE58EE"/>
    <w:lvl w:ilvl="0" w:tplc="04070019">
      <w:start w:val="1"/>
      <w:numFmt w:val="lowerLetter"/>
      <w:lvlText w:val="%1."/>
      <w:lvlJc w:val="left"/>
      <w:pPr>
        <w:ind w:left="726" w:hanging="360"/>
      </w:pPr>
    </w:lvl>
    <w:lvl w:ilvl="1" w:tplc="04070019">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5" w15:restartNumberingAfterBreak="0">
    <w:nsid w:val="62522F95"/>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6" w15:restartNumberingAfterBreak="0">
    <w:nsid w:val="644F0646"/>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7" w15:restartNumberingAfterBreak="0">
    <w:nsid w:val="650533AD"/>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8" w15:restartNumberingAfterBreak="0">
    <w:nsid w:val="651D4ED3"/>
    <w:multiLevelType w:val="hybridMultilevel"/>
    <w:tmpl w:val="B928C684"/>
    <w:lvl w:ilvl="0" w:tplc="0407000F">
      <w:start w:val="1"/>
      <w:numFmt w:val="decimal"/>
      <w:lvlText w:val="%1."/>
      <w:lvlJc w:val="left"/>
      <w:pPr>
        <w:ind w:left="360" w:hanging="360"/>
      </w:pPr>
    </w:lvl>
    <w:lvl w:ilvl="1" w:tplc="04070019" w:tentative="1">
      <w:start w:val="1"/>
      <w:numFmt w:val="lowerLetter"/>
      <w:lvlText w:val="%2."/>
      <w:lvlJc w:val="left"/>
      <w:pPr>
        <w:ind w:left="1446" w:hanging="360"/>
      </w:p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59" w15:restartNumberingAfterBreak="0">
    <w:nsid w:val="65286D89"/>
    <w:multiLevelType w:val="hybridMultilevel"/>
    <w:tmpl w:val="00761162"/>
    <w:lvl w:ilvl="0" w:tplc="C910184C">
      <w:start w:val="5"/>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306"/>
        </w:tabs>
        <w:ind w:left="306" w:hanging="360"/>
      </w:pPr>
      <w:rPr>
        <w:rFonts w:ascii="Courier New" w:hAnsi="Courier New" w:hint="default"/>
      </w:rPr>
    </w:lvl>
    <w:lvl w:ilvl="2" w:tplc="04070005" w:tentative="1">
      <w:start w:val="1"/>
      <w:numFmt w:val="bullet"/>
      <w:lvlText w:val=""/>
      <w:lvlJc w:val="left"/>
      <w:pPr>
        <w:tabs>
          <w:tab w:val="num" w:pos="1026"/>
        </w:tabs>
        <w:ind w:left="1026" w:hanging="360"/>
      </w:pPr>
      <w:rPr>
        <w:rFonts w:ascii="Wingdings" w:hAnsi="Wingdings" w:hint="default"/>
      </w:rPr>
    </w:lvl>
    <w:lvl w:ilvl="3" w:tplc="04070001" w:tentative="1">
      <w:start w:val="1"/>
      <w:numFmt w:val="bullet"/>
      <w:lvlText w:val=""/>
      <w:lvlJc w:val="left"/>
      <w:pPr>
        <w:tabs>
          <w:tab w:val="num" w:pos="1746"/>
        </w:tabs>
        <w:ind w:left="1746" w:hanging="360"/>
      </w:pPr>
      <w:rPr>
        <w:rFonts w:ascii="Symbol" w:hAnsi="Symbol" w:hint="default"/>
      </w:rPr>
    </w:lvl>
    <w:lvl w:ilvl="4" w:tplc="04070003" w:tentative="1">
      <w:start w:val="1"/>
      <w:numFmt w:val="bullet"/>
      <w:lvlText w:val="o"/>
      <w:lvlJc w:val="left"/>
      <w:pPr>
        <w:tabs>
          <w:tab w:val="num" w:pos="2466"/>
        </w:tabs>
        <w:ind w:left="2466" w:hanging="360"/>
      </w:pPr>
      <w:rPr>
        <w:rFonts w:ascii="Courier New" w:hAnsi="Courier New" w:hint="default"/>
      </w:rPr>
    </w:lvl>
    <w:lvl w:ilvl="5" w:tplc="04070005" w:tentative="1">
      <w:start w:val="1"/>
      <w:numFmt w:val="bullet"/>
      <w:lvlText w:val=""/>
      <w:lvlJc w:val="left"/>
      <w:pPr>
        <w:tabs>
          <w:tab w:val="num" w:pos="3186"/>
        </w:tabs>
        <w:ind w:left="3186" w:hanging="360"/>
      </w:pPr>
      <w:rPr>
        <w:rFonts w:ascii="Wingdings" w:hAnsi="Wingdings" w:hint="default"/>
      </w:rPr>
    </w:lvl>
    <w:lvl w:ilvl="6" w:tplc="04070001" w:tentative="1">
      <w:start w:val="1"/>
      <w:numFmt w:val="bullet"/>
      <w:lvlText w:val=""/>
      <w:lvlJc w:val="left"/>
      <w:pPr>
        <w:tabs>
          <w:tab w:val="num" w:pos="3906"/>
        </w:tabs>
        <w:ind w:left="3906" w:hanging="360"/>
      </w:pPr>
      <w:rPr>
        <w:rFonts w:ascii="Symbol" w:hAnsi="Symbol" w:hint="default"/>
      </w:rPr>
    </w:lvl>
    <w:lvl w:ilvl="7" w:tplc="04070003" w:tentative="1">
      <w:start w:val="1"/>
      <w:numFmt w:val="bullet"/>
      <w:lvlText w:val="o"/>
      <w:lvlJc w:val="left"/>
      <w:pPr>
        <w:tabs>
          <w:tab w:val="num" w:pos="4626"/>
        </w:tabs>
        <w:ind w:left="4626" w:hanging="360"/>
      </w:pPr>
      <w:rPr>
        <w:rFonts w:ascii="Courier New" w:hAnsi="Courier New" w:hint="default"/>
      </w:rPr>
    </w:lvl>
    <w:lvl w:ilvl="8" w:tplc="04070005" w:tentative="1">
      <w:start w:val="1"/>
      <w:numFmt w:val="bullet"/>
      <w:lvlText w:val=""/>
      <w:lvlJc w:val="left"/>
      <w:pPr>
        <w:tabs>
          <w:tab w:val="num" w:pos="5346"/>
        </w:tabs>
        <w:ind w:left="5346" w:hanging="360"/>
      </w:pPr>
      <w:rPr>
        <w:rFonts w:ascii="Wingdings" w:hAnsi="Wingdings" w:hint="default"/>
      </w:rPr>
    </w:lvl>
  </w:abstractNum>
  <w:abstractNum w:abstractNumId="60" w15:restartNumberingAfterBreak="0">
    <w:nsid w:val="654D0EBF"/>
    <w:multiLevelType w:val="hybridMultilevel"/>
    <w:tmpl w:val="E5D855D4"/>
    <w:lvl w:ilvl="0" w:tplc="04070015">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1" w15:restartNumberingAfterBreak="0">
    <w:nsid w:val="6755005E"/>
    <w:multiLevelType w:val="hybridMultilevel"/>
    <w:tmpl w:val="583A247A"/>
    <w:lvl w:ilvl="0" w:tplc="08EA4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2" w15:restartNumberingAfterBreak="0">
    <w:nsid w:val="67974DAF"/>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3" w15:restartNumberingAfterBreak="0">
    <w:nsid w:val="6B944C63"/>
    <w:multiLevelType w:val="hybridMultilevel"/>
    <w:tmpl w:val="8E585CD6"/>
    <w:lvl w:ilvl="0" w:tplc="0407000F">
      <w:start w:val="1"/>
      <w:numFmt w:val="decimal"/>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4" w15:restartNumberingAfterBreak="0">
    <w:nsid w:val="702B6E6C"/>
    <w:multiLevelType w:val="hybridMultilevel"/>
    <w:tmpl w:val="B43CDF1E"/>
    <w:lvl w:ilvl="0" w:tplc="D304F4AA">
      <w:start w:val="1"/>
      <w:numFmt w:val="decimal"/>
      <w:lvlText w:val="%1."/>
      <w:lvlJc w:val="left"/>
      <w:pPr>
        <w:ind w:left="366" w:hanging="360"/>
      </w:pPr>
      <w:rPr>
        <w:rFonts w:hint="default"/>
      </w:rPr>
    </w:lvl>
    <w:lvl w:ilvl="1" w:tplc="04070019" w:tentative="1">
      <w:start w:val="1"/>
      <w:numFmt w:val="lowerLetter"/>
      <w:lvlText w:val="%2."/>
      <w:lvlJc w:val="left"/>
      <w:pPr>
        <w:ind w:left="1086" w:hanging="360"/>
      </w:pPr>
    </w:lvl>
    <w:lvl w:ilvl="2" w:tplc="0407001B" w:tentative="1">
      <w:start w:val="1"/>
      <w:numFmt w:val="lowerRoman"/>
      <w:lvlText w:val="%3."/>
      <w:lvlJc w:val="right"/>
      <w:pPr>
        <w:ind w:left="1806" w:hanging="180"/>
      </w:pPr>
    </w:lvl>
    <w:lvl w:ilvl="3" w:tplc="0407000F" w:tentative="1">
      <w:start w:val="1"/>
      <w:numFmt w:val="decimal"/>
      <w:lvlText w:val="%4."/>
      <w:lvlJc w:val="left"/>
      <w:pPr>
        <w:ind w:left="2526" w:hanging="360"/>
      </w:pPr>
    </w:lvl>
    <w:lvl w:ilvl="4" w:tplc="04070019" w:tentative="1">
      <w:start w:val="1"/>
      <w:numFmt w:val="lowerLetter"/>
      <w:lvlText w:val="%5."/>
      <w:lvlJc w:val="left"/>
      <w:pPr>
        <w:ind w:left="3246" w:hanging="360"/>
      </w:pPr>
    </w:lvl>
    <w:lvl w:ilvl="5" w:tplc="0407001B" w:tentative="1">
      <w:start w:val="1"/>
      <w:numFmt w:val="lowerRoman"/>
      <w:lvlText w:val="%6."/>
      <w:lvlJc w:val="right"/>
      <w:pPr>
        <w:ind w:left="3966" w:hanging="180"/>
      </w:pPr>
    </w:lvl>
    <w:lvl w:ilvl="6" w:tplc="0407000F" w:tentative="1">
      <w:start w:val="1"/>
      <w:numFmt w:val="decimal"/>
      <w:lvlText w:val="%7."/>
      <w:lvlJc w:val="left"/>
      <w:pPr>
        <w:ind w:left="4686" w:hanging="360"/>
      </w:pPr>
    </w:lvl>
    <w:lvl w:ilvl="7" w:tplc="04070019" w:tentative="1">
      <w:start w:val="1"/>
      <w:numFmt w:val="lowerLetter"/>
      <w:lvlText w:val="%8."/>
      <w:lvlJc w:val="left"/>
      <w:pPr>
        <w:ind w:left="5406" w:hanging="360"/>
      </w:pPr>
    </w:lvl>
    <w:lvl w:ilvl="8" w:tplc="0407001B" w:tentative="1">
      <w:start w:val="1"/>
      <w:numFmt w:val="lowerRoman"/>
      <w:lvlText w:val="%9."/>
      <w:lvlJc w:val="right"/>
      <w:pPr>
        <w:ind w:left="6126" w:hanging="180"/>
      </w:pPr>
    </w:lvl>
  </w:abstractNum>
  <w:abstractNum w:abstractNumId="65" w15:restartNumberingAfterBreak="0">
    <w:nsid w:val="70DC6DFE"/>
    <w:multiLevelType w:val="hybridMultilevel"/>
    <w:tmpl w:val="49469B0C"/>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abstractNum w:abstractNumId="66" w15:restartNumberingAfterBreak="0">
    <w:nsid w:val="726D0795"/>
    <w:multiLevelType w:val="hybridMultilevel"/>
    <w:tmpl w:val="1B40B2F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7" w15:restartNumberingAfterBreak="0">
    <w:nsid w:val="75092E3C"/>
    <w:multiLevelType w:val="hybridMultilevel"/>
    <w:tmpl w:val="53D226CC"/>
    <w:lvl w:ilvl="0" w:tplc="CF78B76E">
      <w:start w:val="1"/>
      <w:numFmt w:val="bullet"/>
      <w:pStyle w:val="Aufzhlungszeichen"/>
      <w:lvlText w:val="►"/>
      <w:lvlJc w:val="left"/>
      <w:pPr>
        <w:tabs>
          <w:tab w:val="num" w:pos="567"/>
        </w:tabs>
        <w:ind w:left="567" w:hanging="567"/>
      </w:pPr>
      <w:rPr>
        <w:rFonts w:ascii="Times New Roman" w:hAnsi="Times New Roman" w:hint="default"/>
        <w:color w:val="auto"/>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8B213AC"/>
    <w:multiLevelType w:val="hybridMultilevel"/>
    <w:tmpl w:val="B1BAA1AC"/>
    <w:lvl w:ilvl="0" w:tplc="742C3528">
      <w:start w:val="1"/>
      <w:numFmt w:val="decimal"/>
      <w:lvlText w:val="%1."/>
      <w:lvlJc w:val="left"/>
      <w:pPr>
        <w:ind w:left="1272" w:hanging="705"/>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9" w15:restartNumberingAfterBreak="0">
    <w:nsid w:val="7C004F3C"/>
    <w:multiLevelType w:val="hybridMultilevel"/>
    <w:tmpl w:val="EE40D170"/>
    <w:lvl w:ilvl="0" w:tplc="4FFE1CDE">
      <w:start w:val="1"/>
      <w:numFmt w:val="lowerLetter"/>
      <w:lvlText w:val="%1)"/>
      <w:lvlJc w:val="left"/>
      <w:pPr>
        <w:ind w:left="1996" w:hanging="360"/>
      </w:pPr>
      <w:rPr>
        <w:rFonts w:hint="default"/>
      </w:rPr>
    </w:lvl>
    <w:lvl w:ilvl="1" w:tplc="04070019" w:tentative="1">
      <w:start w:val="1"/>
      <w:numFmt w:val="lowerLetter"/>
      <w:lvlText w:val="%2."/>
      <w:lvlJc w:val="left"/>
      <w:pPr>
        <w:ind w:left="2716" w:hanging="360"/>
      </w:pPr>
    </w:lvl>
    <w:lvl w:ilvl="2" w:tplc="0407001B" w:tentative="1">
      <w:start w:val="1"/>
      <w:numFmt w:val="lowerRoman"/>
      <w:lvlText w:val="%3."/>
      <w:lvlJc w:val="right"/>
      <w:pPr>
        <w:ind w:left="3436" w:hanging="180"/>
      </w:pPr>
    </w:lvl>
    <w:lvl w:ilvl="3" w:tplc="0407000F" w:tentative="1">
      <w:start w:val="1"/>
      <w:numFmt w:val="decimal"/>
      <w:lvlText w:val="%4."/>
      <w:lvlJc w:val="left"/>
      <w:pPr>
        <w:ind w:left="4156" w:hanging="360"/>
      </w:pPr>
    </w:lvl>
    <w:lvl w:ilvl="4" w:tplc="04070019" w:tentative="1">
      <w:start w:val="1"/>
      <w:numFmt w:val="lowerLetter"/>
      <w:lvlText w:val="%5."/>
      <w:lvlJc w:val="left"/>
      <w:pPr>
        <w:ind w:left="4876" w:hanging="360"/>
      </w:pPr>
    </w:lvl>
    <w:lvl w:ilvl="5" w:tplc="0407001B" w:tentative="1">
      <w:start w:val="1"/>
      <w:numFmt w:val="lowerRoman"/>
      <w:lvlText w:val="%6."/>
      <w:lvlJc w:val="right"/>
      <w:pPr>
        <w:ind w:left="5596" w:hanging="180"/>
      </w:pPr>
    </w:lvl>
    <w:lvl w:ilvl="6" w:tplc="0407000F" w:tentative="1">
      <w:start w:val="1"/>
      <w:numFmt w:val="decimal"/>
      <w:lvlText w:val="%7."/>
      <w:lvlJc w:val="left"/>
      <w:pPr>
        <w:ind w:left="6316" w:hanging="360"/>
      </w:pPr>
    </w:lvl>
    <w:lvl w:ilvl="7" w:tplc="04070019" w:tentative="1">
      <w:start w:val="1"/>
      <w:numFmt w:val="lowerLetter"/>
      <w:lvlText w:val="%8."/>
      <w:lvlJc w:val="left"/>
      <w:pPr>
        <w:ind w:left="7036" w:hanging="360"/>
      </w:pPr>
    </w:lvl>
    <w:lvl w:ilvl="8" w:tplc="0407001B" w:tentative="1">
      <w:start w:val="1"/>
      <w:numFmt w:val="lowerRoman"/>
      <w:lvlText w:val="%9."/>
      <w:lvlJc w:val="right"/>
      <w:pPr>
        <w:ind w:left="7756" w:hanging="180"/>
      </w:pPr>
    </w:lvl>
  </w:abstractNum>
  <w:abstractNum w:abstractNumId="70" w15:restartNumberingAfterBreak="0">
    <w:nsid w:val="7CC44774"/>
    <w:multiLevelType w:val="hybridMultilevel"/>
    <w:tmpl w:val="2A94C70C"/>
    <w:lvl w:ilvl="0" w:tplc="4FFE1CDE">
      <w:start w:val="1"/>
      <w:numFmt w:val="lowerLetter"/>
      <w:lvlText w:val="%1)"/>
      <w:lvlJc w:val="left"/>
      <w:pPr>
        <w:ind w:left="1276" w:hanging="360"/>
      </w:pPr>
      <w:rPr>
        <w:rFonts w:hint="default"/>
      </w:rPr>
    </w:lvl>
    <w:lvl w:ilvl="1" w:tplc="4FFE1CDE">
      <w:start w:val="1"/>
      <w:numFmt w:val="lowerLetter"/>
      <w:lvlText w:val="%2)"/>
      <w:lvlJc w:val="left"/>
      <w:pPr>
        <w:ind w:left="1996" w:hanging="360"/>
      </w:pPr>
      <w:rPr>
        <w:rFonts w:hint="default"/>
      </w:rPr>
    </w:lvl>
    <w:lvl w:ilvl="2" w:tplc="9094F14C">
      <w:start w:val="1"/>
      <w:numFmt w:val="decimal"/>
      <w:lvlText w:val="%3."/>
      <w:lvlJc w:val="left"/>
      <w:pPr>
        <w:ind w:left="2896" w:hanging="360"/>
      </w:pPr>
      <w:rPr>
        <w:rFonts w:hint="default"/>
      </w:rPr>
    </w:lvl>
    <w:lvl w:ilvl="3" w:tplc="0407000F" w:tentative="1">
      <w:start w:val="1"/>
      <w:numFmt w:val="decimal"/>
      <w:lvlText w:val="%4."/>
      <w:lvlJc w:val="left"/>
      <w:pPr>
        <w:ind w:left="3436" w:hanging="360"/>
      </w:pPr>
    </w:lvl>
    <w:lvl w:ilvl="4" w:tplc="04070019" w:tentative="1">
      <w:start w:val="1"/>
      <w:numFmt w:val="lowerLetter"/>
      <w:lvlText w:val="%5."/>
      <w:lvlJc w:val="left"/>
      <w:pPr>
        <w:ind w:left="4156" w:hanging="360"/>
      </w:pPr>
    </w:lvl>
    <w:lvl w:ilvl="5" w:tplc="0407001B" w:tentative="1">
      <w:start w:val="1"/>
      <w:numFmt w:val="lowerRoman"/>
      <w:lvlText w:val="%6."/>
      <w:lvlJc w:val="right"/>
      <w:pPr>
        <w:ind w:left="4876" w:hanging="180"/>
      </w:pPr>
    </w:lvl>
    <w:lvl w:ilvl="6" w:tplc="0407000F" w:tentative="1">
      <w:start w:val="1"/>
      <w:numFmt w:val="decimal"/>
      <w:lvlText w:val="%7."/>
      <w:lvlJc w:val="left"/>
      <w:pPr>
        <w:ind w:left="5596" w:hanging="360"/>
      </w:pPr>
    </w:lvl>
    <w:lvl w:ilvl="7" w:tplc="04070019" w:tentative="1">
      <w:start w:val="1"/>
      <w:numFmt w:val="lowerLetter"/>
      <w:lvlText w:val="%8."/>
      <w:lvlJc w:val="left"/>
      <w:pPr>
        <w:ind w:left="6316" w:hanging="360"/>
      </w:pPr>
    </w:lvl>
    <w:lvl w:ilvl="8" w:tplc="0407001B" w:tentative="1">
      <w:start w:val="1"/>
      <w:numFmt w:val="lowerRoman"/>
      <w:lvlText w:val="%9."/>
      <w:lvlJc w:val="right"/>
      <w:pPr>
        <w:ind w:left="7036" w:hanging="180"/>
      </w:pPr>
    </w:lvl>
  </w:abstractNum>
  <w:abstractNum w:abstractNumId="71" w15:restartNumberingAfterBreak="0">
    <w:nsid w:val="7E857958"/>
    <w:multiLevelType w:val="hybridMultilevel"/>
    <w:tmpl w:val="40B6F1E0"/>
    <w:lvl w:ilvl="0" w:tplc="0407000F">
      <w:start w:val="1"/>
      <w:numFmt w:val="decimal"/>
      <w:lvlText w:val="%1."/>
      <w:lvlJc w:val="left"/>
      <w:pPr>
        <w:ind w:left="360" w:hanging="360"/>
      </w:pPr>
    </w:lvl>
    <w:lvl w:ilvl="1" w:tplc="8B3E43AC">
      <w:start w:val="1"/>
      <w:numFmt w:val="lowerLetter"/>
      <w:lvlText w:val="%2)"/>
      <w:lvlJc w:val="left"/>
      <w:pPr>
        <w:ind w:left="1446" w:hanging="360"/>
      </w:pPr>
      <w:rPr>
        <w:rFonts w:hint="default"/>
      </w:rPr>
    </w:lvl>
    <w:lvl w:ilvl="2" w:tplc="0407001B" w:tentative="1">
      <w:start w:val="1"/>
      <w:numFmt w:val="lowerRoman"/>
      <w:lvlText w:val="%3."/>
      <w:lvlJc w:val="right"/>
      <w:pPr>
        <w:ind w:left="2166" w:hanging="180"/>
      </w:pPr>
    </w:lvl>
    <w:lvl w:ilvl="3" w:tplc="0407000F" w:tentative="1">
      <w:start w:val="1"/>
      <w:numFmt w:val="decimal"/>
      <w:lvlText w:val="%4."/>
      <w:lvlJc w:val="left"/>
      <w:pPr>
        <w:ind w:left="2886" w:hanging="360"/>
      </w:pPr>
    </w:lvl>
    <w:lvl w:ilvl="4" w:tplc="04070019" w:tentative="1">
      <w:start w:val="1"/>
      <w:numFmt w:val="lowerLetter"/>
      <w:lvlText w:val="%5."/>
      <w:lvlJc w:val="left"/>
      <w:pPr>
        <w:ind w:left="3606" w:hanging="360"/>
      </w:pPr>
    </w:lvl>
    <w:lvl w:ilvl="5" w:tplc="0407001B" w:tentative="1">
      <w:start w:val="1"/>
      <w:numFmt w:val="lowerRoman"/>
      <w:lvlText w:val="%6."/>
      <w:lvlJc w:val="right"/>
      <w:pPr>
        <w:ind w:left="4326" w:hanging="180"/>
      </w:pPr>
    </w:lvl>
    <w:lvl w:ilvl="6" w:tplc="0407000F" w:tentative="1">
      <w:start w:val="1"/>
      <w:numFmt w:val="decimal"/>
      <w:lvlText w:val="%7."/>
      <w:lvlJc w:val="left"/>
      <w:pPr>
        <w:ind w:left="5046" w:hanging="360"/>
      </w:pPr>
    </w:lvl>
    <w:lvl w:ilvl="7" w:tplc="04070019" w:tentative="1">
      <w:start w:val="1"/>
      <w:numFmt w:val="lowerLetter"/>
      <w:lvlText w:val="%8."/>
      <w:lvlJc w:val="left"/>
      <w:pPr>
        <w:ind w:left="5766" w:hanging="360"/>
      </w:pPr>
    </w:lvl>
    <w:lvl w:ilvl="8" w:tplc="0407001B" w:tentative="1">
      <w:start w:val="1"/>
      <w:numFmt w:val="lowerRoman"/>
      <w:lvlText w:val="%9."/>
      <w:lvlJc w:val="right"/>
      <w:pPr>
        <w:ind w:left="6486" w:hanging="180"/>
      </w:pPr>
    </w:lvl>
  </w:abstractNum>
  <w:num w:numId="1" w16cid:durableId="546375568">
    <w:abstractNumId w:val="2"/>
  </w:num>
  <w:num w:numId="2" w16cid:durableId="1667393873">
    <w:abstractNumId w:val="21"/>
  </w:num>
  <w:num w:numId="3" w16cid:durableId="1206410102">
    <w:abstractNumId w:val="59"/>
  </w:num>
  <w:num w:numId="4" w16cid:durableId="1705865375">
    <w:abstractNumId w:val="15"/>
  </w:num>
  <w:num w:numId="5" w16cid:durableId="643198126">
    <w:abstractNumId w:val="66"/>
  </w:num>
  <w:num w:numId="6" w16cid:durableId="663901095">
    <w:abstractNumId w:val="8"/>
  </w:num>
  <w:num w:numId="7" w16cid:durableId="94568500">
    <w:abstractNumId w:val="53"/>
  </w:num>
  <w:num w:numId="8" w16cid:durableId="744566559">
    <w:abstractNumId w:val="23"/>
  </w:num>
  <w:num w:numId="9" w16cid:durableId="496700085">
    <w:abstractNumId w:val="17"/>
  </w:num>
  <w:num w:numId="10" w16cid:durableId="1505362189">
    <w:abstractNumId w:val="32"/>
  </w:num>
  <w:num w:numId="11" w16cid:durableId="795177975">
    <w:abstractNumId w:val="52"/>
  </w:num>
  <w:num w:numId="12" w16cid:durableId="814755346">
    <w:abstractNumId w:val="46"/>
  </w:num>
  <w:num w:numId="13" w16cid:durableId="2082410413">
    <w:abstractNumId w:val="70"/>
  </w:num>
  <w:num w:numId="14" w16cid:durableId="949891516">
    <w:abstractNumId w:val="10"/>
  </w:num>
  <w:num w:numId="15" w16cid:durableId="928806151">
    <w:abstractNumId w:val="57"/>
  </w:num>
  <w:num w:numId="16" w16cid:durableId="1501313038">
    <w:abstractNumId w:val="4"/>
  </w:num>
  <w:num w:numId="17" w16cid:durableId="2029019384">
    <w:abstractNumId w:val="71"/>
  </w:num>
  <w:num w:numId="18" w16cid:durableId="1732847297">
    <w:abstractNumId w:val="34"/>
  </w:num>
  <w:num w:numId="19" w16cid:durableId="934510371">
    <w:abstractNumId w:val="26"/>
  </w:num>
  <w:num w:numId="20" w16cid:durableId="1437092048">
    <w:abstractNumId w:val="31"/>
  </w:num>
  <w:num w:numId="21" w16cid:durableId="1722054575">
    <w:abstractNumId w:val="62"/>
  </w:num>
  <w:num w:numId="22" w16cid:durableId="1404984612">
    <w:abstractNumId w:val="0"/>
  </w:num>
  <w:num w:numId="23" w16cid:durableId="1202091202">
    <w:abstractNumId w:val="3"/>
  </w:num>
  <w:num w:numId="24" w16cid:durableId="1786847399">
    <w:abstractNumId w:val="69"/>
  </w:num>
  <w:num w:numId="25" w16cid:durableId="1808627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3718078">
    <w:abstractNumId w:val="67"/>
  </w:num>
  <w:num w:numId="27" w16cid:durableId="351223867">
    <w:abstractNumId w:val="40"/>
  </w:num>
  <w:num w:numId="28" w16cid:durableId="743188352">
    <w:abstractNumId w:val="50"/>
  </w:num>
  <w:num w:numId="29" w16cid:durableId="980888102">
    <w:abstractNumId w:val="33"/>
  </w:num>
  <w:num w:numId="30" w16cid:durableId="1210916617">
    <w:abstractNumId w:val="45"/>
  </w:num>
  <w:num w:numId="31" w16cid:durableId="450822742">
    <w:abstractNumId w:val="65"/>
  </w:num>
  <w:num w:numId="32" w16cid:durableId="1354960323">
    <w:abstractNumId w:val="58"/>
  </w:num>
  <w:num w:numId="33" w16cid:durableId="657881902">
    <w:abstractNumId w:val="7"/>
  </w:num>
  <w:num w:numId="34" w16cid:durableId="1301423108">
    <w:abstractNumId w:val="28"/>
  </w:num>
  <w:num w:numId="35" w16cid:durableId="150681410">
    <w:abstractNumId w:val="1"/>
  </w:num>
  <w:num w:numId="36" w16cid:durableId="1532066655">
    <w:abstractNumId w:val="55"/>
  </w:num>
  <w:num w:numId="37" w16cid:durableId="497233735">
    <w:abstractNumId w:val="56"/>
  </w:num>
  <w:num w:numId="38" w16cid:durableId="1372653416">
    <w:abstractNumId w:val="36"/>
  </w:num>
  <w:num w:numId="39" w16cid:durableId="1563515294">
    <w:abstractNumId w:val="25"/>
  </w:num>
  <w:num w:numId="40" w16cid:durableId="3962457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711599">
    <w:abstractNumId w:val="61"/>
  </w:num>
  <w:num w:numId="42" w16cid:durableId="1143504625">
    <w:abstractNumId w:val="42"/>
  </w:num>
  <w:num w:numId="43" w16cid:durableId="1247348033">
    <w:abstractNumId w:val="44"/>
  </w:num>
  <w:num w:numId="44" w16cid:durableId="997272033">
    <w:abstractNumId w:val="38"/>
  </w:num>
  <w:num w:numId="45" w16cid:durableId="1027755153">
    <w:abstractNumId w:val="43"/>
  </w:num>
  <w:num w:numId="46" w16cid:durableId="276178531">
    <w:abstractNumId w:val="19"/>
  </w:num>
  <w:num w:numId="47" w16cid:durableId="993870557">
    <w:abstractNumId w:val="63"/>
  </w:num>
  <w:num w:numId="48" w16cid:durableId="389428909">
    <w:abstractNumId w:val="37"/>
  </w:num>
  <w:num w:numId="49" w16cid:durableId="827406305">
    <w:abstractNumId w:val="35"/>
  </w:num>
  <w:num w:numId="50" w16cid:durableId="69928636">
    <w:abstractNumId w:val="22"/>
  </w:num>
  <w:num w:numId="51" w16cid:durableId="1841265925">
    <w:abstractNumId w:val="5"/>
  </w:num>
  <w:num w:numId="52" w16cid:durableId="2017033967">
    <w:abstractNumId w:val="48"/>
  </w:num>
  <w:num w:numId="53" w16cid:durableId="360866636">
    <w:abstractNumId w:val="20"/>
  </w:num>
  <w:num w:numId="54" w16cid:durableId="2089423319">
    <w:abstractNumId w:val="51"/>
  </w:num>
  <w:num w:numId="55" w16cid:durableId="1106080842">
    <w:abstractNumId w:val="16"/>
  </w:num>
  <w:num w:numId="56" w16cid:durableId="1553541123">
    <w:abstractNumId w:val="60"/>
  </w:num>
  <w:num w:numId="57" w16cid:durableId="409354433">
    <w:abstractNumId w:val="11"/>
  </w:num>
  <w:num w:numId="58" w16cid:durableId="1862433028">
    <w:abstractNumId w:val="27"/>
  </w:num>
  <w:num w:numId="59" w16cid:durableId="516432642">
    <w:abstractNumId w:val="24"/>
  </w:num>
  <w:num w:numId="60" w16cid:durableId="572129991">
    <w:abstractNumId w:val="47"/>
  </w:num>
  <w:num w:numId="61" w16cid:durableId="1301308115">
    <w:abstractNumId w:val="29"/>
  </w:num>
  <w:num w:numId="62" w16cid:durableId="1553225137">
    <w:abstractNumId w:val="39"/>
  </w:num>
  <w:num w:numId="63" w16cid:durableId="859784091">
    <w:abstractNumId w:val="13"/>
  </w:num>
  <w:num w:numId="64" w16cid:durableId="622032629">
    <w:abstractNumId w:val="49"/>
  </w:num>
  <w:num w:numId="65" w16cid:durableId="1472096509">
    <w:abstractNumId w:val="9"/>
  </w:num>
  <w:num w:numId="66" w16cid:durableId="18509862">
    <w:abstractNumId w:val="30"/>
  </w:num>
  <w:num w:numId="67" w16cid:durableId="1151096765">
    <w:abstractNumId w:val="64"/>
  </w:num>
  <w:num w:numId="68" w16cid:durableId="2049261483">
    <w:abstractNumId w:val="41"/>
  </w:num>
  <w:num w:numId="69" w16cid:durableId="563494051">
    <w:abstractNumId w:val="68"/>
  </w:num>
  <w:num w:numId="70" w16cid:durableId="1090391981">
    <w:abstractNumId w:val="54"/>
  </w:num>
  <w:num w:numId="71" w16cid:durableId="785930814">
    <w:abstractNumId w:val="32"/>
  </w:num>
  <w:num w:numId="72" w16cid:durableId="14974598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48655511">
    <w:abstractNumId w:val="32"/>
  </w:num>
  <w:num w:numId="74" w16cid:durableId="8812878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587649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54761452">
    <w:abstractNumId w:val="18"/>
  </w:num>
  <w:num w:numId="77" w16cid:durableId="2098213345">
    <w:abstractNumId w:val="1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745487D-A221-4917-B0C4-2598D54D9F8C}"/>
    <w:docVar w:name="dgnword-eventsink" w:val="1044628752"/>
  </w:docVars>
  <w:rsids>
    <w:rsidRoot w:val="001A40D3"/>
    <w:rsid w:val="00000D87"/>
    <w:rsid w:val="00000F25"/>
    <w:rsid w:val="00005624"/>
    <w:rsid w:val="000059FD"/>
    <w:rsid w:val="00005B23"/>
    <w:rsid w:val="000146A0"/>
    <w:rsid w:val="00023C98"/>
    <w:rsid w:val="00024077"/>
    <w:rsid w:val="00031524"/>
    <w:rsid w:val="00031996"/>
    <w:rsid w:val="00033A17"/>
    <w:rsid w:val="0004088F"/>
    <w:rsid w:val="0004503D"/>
    <w:rsid w:val="0004680E"/>
    <w:rsid w:val="00055E35"/>
    <w:rsid w:val="0005642D"/>
    <w:rsid w:val="000605B5"/>
    <w:rsid w:val="00061699"/>
    <w:rsid w:val="0006340E"/>
    <w:rsid w:val="000635CE"/>
    <w:rsid w:val="000654C1"/>
    <w:rsid w:val="000659C1"/>
    <w:rsid w:val="00072495"/>
    <w:rsid w:val="000731F5"/>
    <w:rsid w:val="000761E4"/>
    <w:rsid w:val="00077936"/>
    <w:rsid w:val="000838A5"/>
    <w:rsid w:val="00090530"/>
    <w:rsid w:val="00091731"/>
    <w:rsid w:val="000924AE"/>
    <w:rsid w:val="00093E49"/>
    <w:rsid w:val="00097A69"/>
    <w:rsid w:val="000A1445"/>
    <w:rsid w:val="000A2F37"/>
    <w:rsid w:val="000B23EB"/>
    <w:rsid w:val="000B3A1A"/>
    <w:rsid w:val="000B4C47"/>
    <w:rsid w:val="000C01D6"/>
    <w:rsid w:val="000C34EA"/>
    <w:rsid w:val="000C4B03"/>
    <w:rsid w:val="000D4A5C"/>
    <w:rsid w:val="000D4F48"/>
    <w:rsid w:val="000E5AFE"/>
    <w:rsid w:val="000F1197"/>
    <w:rsid w:val="000F1B01"/>
    <w:rsid w:val="000F1B6B"/>
    <w:rsid w:val="000F2561"/>
    <w:rsid w:val="000F2F55"/>
    <w:rsid w:val="000F4478"/>
    <w:rsid w:val="000F5815"/>
    <w:rsid w:val="001024A4"/>
    <w:rsid w:val="00104D7E"/>
    <w:rsid w:val="001069F2"/>
    <w:rsid w:val="001107D7"/>
    <w:rsid w:val="00111387"/>
    <w:rsid w:val="00116FF3"/>
    <w:rsid w:val="00121F76"/>
    <w:rsid w:val="00123FD2"/>
    <w:rsid w:val="0012500B"/>
    <w:rsid w:val="00125293"/>
    <w:rsid w:val="0013391E"/>
    <w:rsid w:val="001421F8"/>
    <w:rsid w:val="0014420C"/>
    <w:rsid w:val="00153464"/>
    <w:rsid w:val="00154AAA"/>
    <w:rsid w:val="00155450"/>
    <w:rsid w:val="00157F77"/>
    <w:rsid w:val="00160467"/>
    <w:rsid w:val="001612DE"/>
    <w:rsid w:val="001628B3"/>
    <w:rsid w:val="00163A6B"/>
    <w:rsid w:val="00164363"/>
    <w:rsid w:val="001652AB"/>
    <w:rsid w:val="00165909"/>
    <w:rsid w:val="001726DF"/>
    <w:rsid w:val="001737D3"/>
    <w:rsid w:val="00175CBD"/>
    <w:rsid w:val="00184BF9"/>
    <w:rsid w:val="00191DCC"/>
    <w:rsid w:val="001952D2"/>
    <w:rsid w:val="00196692"/>
    <w:rsid w:val="001A0D8C"/>
    <w:rsid w:val="001A2D38"/>
    <w:rsid w:val="001A40D3"/>
    <w:rsid w:val="001A7332"/>
    <w:rsid w:val="001B1AF1"/>
    <w:rsid w:val="001B1B36"/>
    <w:rsid w:val="001B21B0"/>
    <w:rsid w:val="001B3265"/>
    <w:rsid w:val="001B3DB0"/>
    <w:rsid w:val="001B497B"/>
    <w:rsid w:val="001C1A77"/>
    <w:rsid w:val="001C3226"/>
    <w:rsid w:val="001C4B5A"/>
    <w:rsid w:val="001C5918"/>
    <w:rsid w:val="001C5AC9"/>
    <w:rsid w:val="001D6176"/>
    <w:rsid w:val="001D6B8C"/>
    <w:rsid w:val="001D6C72"/>
    <w:rsid w:val="001E1215"/>
    <w:rsid w:val="001E2136"/>
    <w:rsid w:val="001E646E"/>
    <w:rsid w:val="001E73DA"/>
    <w:rsid w:val="001F02C7"/>
    <w:rsid w:val="00205DFF"/>
    <w:rsid w:val="002071EE"/>
    <w:rsid w:val="00210D68"/>
    <w:rsid w:val="00214170"/>
    <w:rsid w:val="00221B92"/>
    <w:rsid w:val="00222A33"/>
    <w:rsid w:val="002239B1"/>
    <w:rsid w:val="00225912"/>
    <w:rsid w:val="0023295F"/>
    <w:rsid w:val="002351ED"/>
    <w:rsid w:val="00237155"/>
    <w:rsid w:val="00240E12"/>
    <w:rsid w:val="00241240"/>
    <w:rsid w:val="0024185C"/>
    <w:rsid w:val="0024481A"/>
    <w:rsid w:val="00246745"/>
    <w:rsid w:val="00246D73"/>
    <w:rsid w:val="002471B5"/>
    <w:rsid w:val="00247847"/>
    <w:rsid w:val="00247F1B"/>
    <w:rsid w:val="0025013F"/>
    <w:rsid w:val="002527FC"/>
    <w:rsid w:val="00253DE0"/>
    <w:rsid w:val="002555D1"/>
    <w:rsid w:val="00257986"/>
    <w:rsid w:val="00260278"/>
    <w:rsid w:val="0026056F"/>
    <w:rsid w:val="00271D96"/>
    <w:rsid w:val="00272920"/>
    <w:rsid w:val="00276457"/>
    <w:rsid w:val="002809FD"/>
    <w:rsid w:val="00282A6B"/>
    <w:rsid w:val="00283747"/>
    <w:rsid w:val="00283C7A"/>
    <w:rsid w:val="00283FDC"/>
    <w:rsid w:val="00284B83"/>
    <w:rsid w:val="002852BF"/>
    <w:rsid w:val="00287641"/>
    <w:rsid w:val="00290529"/>
    <w:rsid w:val="002942DA"/>
    <w:rsid w:val="00294C28"/>
    <w:rsid w:val="00294CC0"/>
    <w:rsid w:val="00296174"/>
    <w:rsid w:val="002A292A"/>
    <w:rsid w:val="002A4A89"/>
    <w:rsid w:val="002A4AAC"/>
    <w:rsid w:val="002B1CC3"/>
    <w:rsid w:val="002B2DD9"/>
    <w:rsid w:val="002B4671"/>
    <w:rsid w:val="002C0048"/>
    <w:rsid w:val="002C2D8D"/>
    <w:rsid w:val="002C46BE"/>
    <w:rsid w:val="002C6E6A"/>
    <w:rsid w:val="002D50F8"/>
    <w:rsid w:val="002D51AE"/>
    <w:rsid w:val="002D5BF5"/>
    <w:rsid w:val="002D693F"/>
    <w:rsid w:val="002D7D1F"/>
    <w:rsid w:val="002E27D4"/>
    <w:rsid w:val="002F3793"/>
    <w:rsid w:val="002F3B43"/>
    <w:rsid w:val="002F63CF"/>
    <w:rsid w:val="00307373"/>
    <w:rsid w:val="00307620"/>
    <w:rsid w:val="00310489"/>
    <w:rsid w:val="00310B90"/>
    <w:rsid w:val="0031174B"/>
    <w:rsid w:val="00315F2D"/>
    <w:rsid w:val="00316B89"/>
    <w:rsid w:val="003176DC"/>
    <w:rsid w:val="003231D7"/>
    <w:rsid w:val="00324AE6"/>
    <w:rsid w:val="003330F7"/>
    <w:rsid w:val="003349B7"/>
    <w:rsid w:val="00341F61"/>
    <w:rsid w:val="00343942"/>
    <w:rsid w:val="00343DDF"/>
    <w:rsid w:val="00352C60"/>
    <w:rsid w:val="00354DA6"/>
    <w:rsid w:val="003600D8"/>
    <w:rsid w:val="00361663"/>
    <w:rsid w:val="0036528C"/>
    <w:rsid w:val="00365BE5"/>
    <w:rsid w:val="00366E42"/>
    <w:rsid w:val="00373780"/>
    <w:rsid w:val="00374B5A"/>
    <w:rsid w:val="00381BDE"/>
    <w:rsid w:val="00385BB4"/>
    <w:rsid w:val="00387D37"/>
    <w:rsid w:val="00390C20"/>
    <w:rsid w:val="00392D42"/>
    <w:rsid w:val="00395ED7"/>
    <w:rsid w:val="003A4391"/>
    <w:rsid w:val="003A5935"/>
    <w:rsid w:val="003A5F66"/>
    <w:rsid w:val="003B41A5"/>
    <w:rsid w:val="003C5128"/>
    <w:rsid w:val="003C7D36"/>
    <w:rsid w:val="003D0592"/>
    <w:rsid w:val="003D1AFA"/>
    <w:rsid w:val="003D1E9B"/>
    <w:rsid w:val="003D24FE"/>
    <w:rsid w:val="003D516B"/>
    <w:rsid w:val="003D540E"/>
    <w:rsid w:val="003D7CEE"/>
    <w:rsid w:val="003E0C28"/>
    <w:rsid w:val="003E5CC8"/>
    <w:rsid w:val="003E5F6B"/>
    <w:rsid w:val="003E76FD"/>
    <w:rsid w:val="003F1097"/>
    <w:rsid w:val="003F2741"/>
    <w:rsid w:val="003F3A95"/>
    <w:rsid w:val="003F6221"/>
    <w:rsid w:val="003F7C0C"/>
    <w:rsid w:val="00400BBB"/>
    <w:rsid w:val="00401331"/>
    <w:rsid w:val="00407AC8"/>
    <w:rsid w:val="00410B53"/>
    <w:rsid w:val="0041182F"/>
    <w:rsid w:val="004133F1"/>
    <w:rsid w:val="004155CE"/>
    <w:rsid w:val="00417801"/>
    <w:rsid w:val="00417C5B"/>
    <w:rsid w:val="00420052"/>
    <w:rsid w:val="004206B1"/>
    <w:rsid w:val="0042169E"/>
    <w:rsid w:val="0042318E"/>
    <w:rsid w:val="0042454E"/>
    <w:rsid w:val="00426099"/>
    <w:rsid w:val="0042684D"/>
    <w:rsid w:val="00431076"/>
    <w:rsid w:val="00433005"/>
    <w:rsid w:val="004345FD"/>
    <w:rsid w:val="004364A5"/>
    <w:rsid w:val="00440B2A"/>
    <w:rsid w:val="00441775"/>
    <w:rsid w:val="00444861"/>
    <w:rsid w:val="00445D10"/>
    <w:rsid w:val="004461B3"/>
    <w:rsid w:val="0045386D"/>
    <w:rsid w:val="00453BE7"/>
    <w:rsid w:val="004552C7"/>
    <w:rsid w:val="00455BE5"/>
    <w:rsid w:val="00457C9C"/>
    <w:rsid w:val="00461506"/>
    <w:rsid w:val="00462BDC"/>
    <w:rsid w:val="00470A7F"/>
    <w:rsid w:val="00476555"/>
    <w:rsid w:val="00476E1E"/>
    <w:rsid w:val="004814FE"/>
    <w:rsid w:val="00481B02"/>
    <w:rsid w:val="004870BD"/>
    <w:rsid w:val="00490F5F"/>
    <w:rsid w:val="00493C28"/>
    <w:rsid w:val="00497175"/>
    <w:rsid w:val="004A059E"/>
    <w:rsid w:val="004A4069"/>
    <w:rsid w:val="004A6464"/>
    <w:rsid w:val="004B16E4"/>
    <w:rsid w:val="004B20E2"/>
    <w:rsid w:val="004C2929"/>
    <w:rsid w:val="004C38B1"/>
    <w:rsid w:val="004C4238"/>
    <w:rsid w:val="004C4C33"/>
    <w:rsid w:val="004C71BA"/>
    <w:rsid w:val="004D1415"/>
    <w:rsid w:val="004D581C"/>
    <w:rsid w:val="004D6582"/>
    <w:rsid w:val="004E2483"/>
    <w:rsid w:val="004E39A0"/>
    <w:rsid w:val="004E4ED8"/>
    <w:rsid w:val="004E6EFD"/>
    <w:rsid w:val="004F1B11"/>
    <w:rsid w:val="004F2CD2"/>
    <w:rsid w:val="004F3825"/>
    <w:rsid w:val="004F41C8"/>
    <w:rsid w:val="00500025"/>
    <w:rsid w:val="00501E5C"/>
    <w:rsid w:val="005135AD"/>
    <w:rsid w:val="00513FBD"/>
    <w:rsid w:val="00523A19"/>
    <w:rsid w:val="005263F0"/>
    <w:rsid w:val="00530267"/>
    <w:rsid w:val="00532272"/>
    <w:rsid w:val="00536558"/>
    <w:rsid w:val="005433E6"/>
    <w:rsid w:val="00545A94"/>
    <w:rsid w:val="00552607"/>
    <w:rsid w:val="005538ED"/>
    <w:rsid w:val="005561A0"/>
    <w:rsid w:val="005607DA"/>
    <w:rsid w:val="00560F3F"/>
    <w:rsid w:val="00562353"/>
    <w:rsid w:val="0056274C"/>
    <w:rsid w:val="00563DB7"/>
    <w:rsid w:val="00565381"/>
    <w:rsid w:val="00570BAE"/>
    <w:rsid w:val="0057162A"/>
    <w:rsid w:val="005745E6"/>
    <w:rsid w:val="005746B1"/>
    <w:rsid w:val="00574D1A"/>
    <w:rsid w:val="0057500B"/>
    <w:rsid w:val="00585AE6"/>
    <w:rsid w:val="00586243"/>
    <w:rsid w:val="0059176C"/>
    <w:rsid w:val="0059284A"/>
    <w:rsid w:val="00596545"/>
    <w:rsid w:val="005967DE"/>
    <w:rsid w:val="005A02A6"/>
    <w:rsid w:val="005A072F"/>
    <w:rsid w:val="005A2162"/>
    <w:rsid w:val="005A2593"/>
    <w:rsid w:val="005A3382"/>
    <w:rsid w:val="005A3A70"/>
    <w:rsid w:val="005A4B74"/>
    <w:rsid w:val="005A6FAE"/>
    <w:rsid w:val="005B27A0"/>
    <w:rsid w:val="005B652C"/>
    <w:rsid w:val="005C2B51"/>
    <w:rsid w:val="005C65D5"/>
    <w:rsid w:val="005C6D64"/>
    <w:rsid w:val="005D1EAB"/>
    <w:rsid w:val="005E4C43"/>
    <w:rsid w:val="005E7737"/>
    <w:rsid w:val="005F0D45"/>
    <w:rsid w:val="005F14A9"/>
    <w:rsid w:val="005F1F60"/>
    <w:rsid w:val="005F25D9"/>
    <w:rsid w:val="005F67BC"/>
    <w:rsid w:val="005F6C49"/>
    <w:rsid w:val="005F79C1"/>
    <w:rsid w:val="006002C3"/>
    <w:rsid w:val="00605248"/>
    <w:rsid w:val="00607972"/>
    <w:rsid w:val="00607C0D"/>
    <w:rsid w:val="00616C75"/>
    <w:rsid w:val="00620E5F"/>
    <w:rsid w:val="00622818"/>
    <w:rsid w:val="00627F43"/>
    <w:rsid w:val="006331E4"/>
    <w:rsid w:val="00634959"/>
    <w:rsid w:val="00636327"/>
    <w:rsid w:val="00636CE7"/>
    <w:rsid w:val="00637E6B"/>
    <w:rsid w:val="00641F1E"/>
    <w:rsid w:val="006428D6"/>
    <w:rsid w:val="0064479C"/>
    <w:rsid w:val="006474EE"/>
    <w:rsid w:val="006477F9"/>
    <w:rsid w:val="0065388A"/>
    <w:rsid w:val="006541D6"/>
    <w:rsid w:val="00654204"/>
    <w:rsid w:val="006569B2"/>
    <w:rsid w:val="00657A0C"/>
    <w:rsid w:val="00671F6E"/>
    <w:rsid w:val="00673A4A"/>
    <w:rsid w:val="00682011"/>
    <w:rsid w:val="00682500"/>
    <w:rsid w:val="00682918"/>
    <w:rsid w:val="00682B5F"/>
    <w:rsid w:val="006847F6"/>
    <w:rsid w:val="00693F78"/>
    <w:rsid w:val="00695A80"/>
    <w:rsid w:val="006966E4"/>
    <w:rsid w:val="006A3BC0"/>
    <w:rsid w:val="006A4813"/>
    <w:rsid w:val="006B519F"/>
    <w:rsid w:val="006B7237"/>
    <w:rsid w:val="006C0DA8"/>
    <w:rsid w:val="006C159A"/>
    <w:rsid w:val="006C35D4"/>
    <w:rsid w:val="006C4237"/>
    <w:rsid w:val="006C6658"/>
    <w:rsid w:val="006C6F39"/>
    <w:rsid w:val="006C6FF1"/>
    <w:rsid w:val="006C758C"/>
    <w:rsid w:val="006C7A28"/>
    <w:rsid w:val="006D0D2A"/>
    <w:rsid w:val="006D5694"/>
    <w:rsid w:val="006D62D1"/>
    <w:rsid w:val="006D6513"/>
    <w:rsid w:val="006D70C3"/>
    <w:rsid w:val="006E182F"/>
    <w:rsid w:val="006E4C9A"/>
    <w:rsid w:val="006F1A0F"/>
    <w:rsid w:val="006F2EAB"/>
    <w:rsid w:val="006F527E"/>
    <w:rsid w:val="00700675"/>
    <w:rsid w:val="00704367"/>
    <w:rsid w:val="00704DA2"/>
    <w:rsid w:val="007054B9"/>
    <w:rsid w:val="00705BB8"/>
    <w:rsid w:val="00706F8F"/>
    <w:rsid w:val="007109F6"/>
    <w:rsid w:val="00716BD8"/>
    <w:rsid w:val="00721E3B"/>
    <w:rsid w:val="00722077"/>
    <w:rsid w:val="00725483"/>
    <w:rsid w:val="00725FEA"/>
    <w:rsid w:val="007301D1"/>
    <w:rsid w:val="007309AA"/>
    <w:rsid w:val="00731393"/>
    <w:rsid w:val="007373D7"/>
    <w:rsid w:val="0074327F"/>
    <w:rsid w:val="007434BC"/>
    <w:rsid w:val="007447E2"/>
    <w:rsid w:val="00745E1B"/>
    <w:rsid w:val="007474A4"/>
    <w:rsid w:val="007506F5"/>
    <w:rsid w:val="0075168F"/>
    <w:rsid w:val="0075356C"/>
    <w:rsid w:val="007539CE"/>
    <w:rsid w:val="00757A68"/>
    <w:rsid w:val="00760B66"/>
    <w:rsid w:val="00763D2C"/>
    <w:rsid w:val="00765034"/>
    <w:rsid w:val="00767BAA"/>
    <w:rsid w:val="00773231"/>
    <w:rsid w:val="00775224"/>
    <w:rsid w:val="00775BDD"/>
    <w:rsid w:val="0078009E"/>
    <w:rsid w:val="007858E5"/>
    <w:rsid w:val="00785DD0"/>
    <w:rsid w:val="00791290"/>
    <w:rsid w:val="00791EAA"/>
    <w:rsid w:val="00792AB1"/>
    <w:rsid w:val="00794742"/>
    <w:rsid w:val="007A478B"/>
    <w:rsid w:val="007B0010"/>
    <w:rsid w:val="007B5364"/>
    <w:rsid w:val="007C059C"/>
    <w:rsid w:val="007C250B"/>
    <w:rsid w:val="007C77A3"/>
    <w:rsid w:val="007C7B73"/>
    <w:rsid w:val="007D1E5C"/>
    <w:rsid w:val="007D42DD"/>
    <w:rsid w:val="007E1875"/>
    <w:rsid w:val="007E4246"/>
    <w:rsid w:val="007F1ADD"/>
    <w:rsid w:val="007F3B6D"/>
    <w:rsid w:val="007F7CDA"/>
    <w:rsid w:val="00800129"/>
    <w:rsid w:val="00800C8D"/>
    <w:rsid w:val="00802DD0"/>
    <w:rsid w:val="00803B6A"/>
    <w:rsid w:val="0080403E"/>
    <w:rsid w:val="008117A8"/>
    <w:rsid w:val="00812427"/>
    <w:rsid w:val="00812FC4"/>
    <w:rsid w:val="00814367"/>
    <w:rsid w:val="00817FB7"/>
    <w:rsid w:val="00827303"/>
    <w:rsid w:val="00833B9B"/>
    <w:rsid w:val="00834685"/>
    <w:rsid w:val="0084337A"/>
    <w:rsid w:val="008438FC"/>
    <w:rsid w:val="00847EF5"/>
    <w:rsid w:val="00850568"/>
    <w:rsid w:val="00850A47"/>
    <w:rsid w:val="008523E1"/>
    <w:rsid w:val="008526E3"/>
    <w:rsid w:val="00853659"/>
    <w:rsid w:val="00857F7B"/>
    <w:rsid w:val="00865DC4"/>
    <w:rsid w:val="0087062E"/>
    <w:rsid w:val="008719C3"/>
    <w:rsid w:val="008810F2"/>
    <w:rsid w:val="008811BA"/>
    <w:rsid w:val="00883633"/>
    <w:rsid w:val="0088685C"/>
    <w:rsid w:val="00893E23"/>
    <w:rsid w:val="008A025A"/>
    <w:rsid w:val="008A1FF4"/>
    <w:rsid w:val="008A3D48"/>
    <w:rsid w:val="008A5D64"/>
    <w:rsid w:val="008A681A"/>
    <w:rsid w:val="008A7A16"/>
    <w:rsid w:val="008B0C22"/>
    <w:rsid w:val="008B19B2"/>
    <w:rsid w:val="008B5959"/>
    <w:rsid w:val="008B5B8A"/>
    <w:rsid w:val="008C052E"/>
    <w:rsid w:val="008C1098"/>
    <w:rsid w:val="008D17F8"/>
    <w:rsid w:val="008D3CAD"/>
    <w:rsid w:val="008D6062"/>
    <w:rsid w:val="008E0952"/>
    <w:rsid w:val="008E44CE"/>
    <w:rsid w:val="008E5195"/>
    <w:rsid w:val="008E7616"/>
    <w:rsid w:val="008E7C73"/>
    <w:rsid w:val="008F3FF4"/>
    <w:rsid w:val="008F602E"/>
    <w:rsid w:val="00902014"/>
    <w:rsid w:val="009035DE"/>
    <w:rsid w:val="00903CAF"/>
    <w:rsid w:val="00905298"/>
    <w:rsid w:val="00905DC0"/>
    <w:rsid w:val="00911206"/>
    <w:rsid w:val="00913603"/>
    <w:rsid w:val="009148D1"/>
    <w:rsid w:val="0091496C"/>
    <w:rsid w:val="0091636D"/>
    <w:rsid w:val="00921A20"/>
    <w:rsid w:val="00923748"/>
    <w:rsid w:val="00940FD3"/>
    <w:rsid w:val="0094316B"/>
    <w:rsid w:val="00947267"/>
    <w:rsid w:val="00947687"/>
    <w:rsid w:val="009509C0"/>
    <w:rsid w:val="00951148"/>
    <w:rsid w:val="00952822"/>
    <w:rsid w:val="00953E34"/>
    <w:rsid w:val="00955032"/>
    <w:rsid w:val="00963591"/>
    <w:rsid w:val="00963FF9"/>
    <w:rsid w:val="0096591C"/>
    <w:rsid w:val="009668EE"/>
    <w:rsid w:val="0097036B"/>
    <w:rsid w:val="009707C9"/>
    <w:rsid w:val="009711C1"/>
    <w:rsid w:val="00972188"/>
    <w:rsid w:val="00972A71"/>
    <w:rsid w:val="009742DE"/>
    <w:rsid w:val="00974CDB"/>
    <w:rsid w:val="00975CD1"/>
    <w:rsid w:val="00976017"/>
    <w:rsid w:val="00977DAE"/>
    <w:rsid w:val="00981832"/>
    <w:rsid w:val="00984543"/>
    <w:rsid w:val="00992662"/>
    <w:rsid w:val="00994566"/>
    <w:rsid w:val="0099523C"/>
    <w:rsid w:val="009A06BA"/>
    <w:rsid w:val="009A08D9"/>
    <w:rsid w:val="009A1166"/>
    <w:rsid w:val="009A313A"/>
    <w:rsid w:val="009A3A34"/>
    <w:rsid w:val="009A6DD1"/>
    <w:rsid w:val="009B27DE"/>
    <w:rsid w:val="009B3627"/>
    <w:rsid w:val="009B546E"/>
    <w:rsid w:val="009B7847"/>
    <w:rsid w:val="009C03C6"/>
    <w:rsid w:val="009C1F26"/>
    <w:rsid w:val="009C62AB"/>
    <w:rsid w:val="009C63CB"/>
    <w:rsid w:val="009C7465"/>
    <w:rsid w:val="009D05CE"/>
    <w:rsid w:val="009D3866"/>
    <w:rsid w:val="009D49FA"/>
    <w:rsid w:val="009E02A2"/>
    <w:rsid w:val="009E07EC"/>
    <w:rsid w:val="009E1124"/>
    <w:rsid w:val="009E18D1"/>
    <w:rsid w:val="009E3697"/>
    <w:rsid w:val="009E4446"/>
    <w:rsid w:val="009F09F6"/>
    <w:rsid w:val="009F14F3"/>
    <w:rsid w:val="009F1537"/>
    <w:rsid w:val="009F3319"/>
    <w:rsid w:val="00A00CB2"/>
    <w:rsid w:val="00A036FD"/>
    <w:rsid w:val="00A05903"/>
    <w:rsid w:val="00A07A73"/>
    <w:rsid w:val="00A1273A"/>
    <w:rsid w:val="00A1332F"/>
    <w:rsid w:val="00A276C8"/>
    <w:rsid w:val="00A3106D"/>
    <w:rsid w:val="00A320BC"/>
    <w:rsid w:val="00A33ABC"/>
    <w:rsid w:val="00A358D7"/>
    <w:rsid w:val="00A410B1"/>
    <w:rsid w:val="00A441BE"/>
    <w:rsid w:val="00A464DA"/>
    <w:rsid w:val="00A507BF"/>
    <w:rsid w:val="00A533FC"/>
    <w:rsid w:val="00A575BE"/>
    <w:rsid w:val="00A57BC3"/>
    <w:rsid w:val="00A72554"/>
    <w:rsid w:val="00A74082"/>
    <w:rsid w:val="00A81CF4"/>
    <w:rsid w:val="00A8365E"/>
    <w:rsid w:val="00A850DE"/>
    <w:rsid w:val="00A86298"/>
    <w:rsid w:val="00A912C0"/>
    <w:rsid w:val="00A92C3B"/>
    <w:rsid w:val="00A92F11"/>
    <w:rsid w:val="00A933FF"/>
    <w:rsid w:val="00A95A75"/>
    <w:rsid w:val="00A97CE5"/>
    <w:rsid w:val="00A97DD3"/>
    <w:rsid w:val="00AA0810"/>
    <w:rsid w:val="00AA0B00"/>
    <w:rsid w:val="00AA2420"/>
    <w:rsid w:val="00AA360E"/>
    <w:rsid w:val="00AA4988"/>
    <w:rsid w:val="00AB1108"/>
    <w:rsid w:val="00AB2013"/>
    <w:rsid w:val="00AB2FE9"/>
    <w:rsid w:val="00AB5256"/>
    <w:rsid w:val="00AB531E"/>
    <w:rsid w:val="00AC15A6"/>
    <w:rsid w:val="00AC4598"/>
    <w:rsid w:val="00AC55EC"/>
    <w:rsid w:val="00AC5BDD"/>
    <w:rsid w:val="00AC63A8"/>
    <w:rsid w:val="00AC76DD"/>
    <w:rsid w:val="00AC7CCA"/>
    <w:rsid w:val="00AD016A"/>
    <w:rsid w:val="00AD3815"/>
    <w:rsid w:val="00AD3CBD"/>
    <w:rsid w:val="00AD5F2E"/>
    <w:rsid w:val="00AE090D"/>
    <w:rsid w:val="00AE3EFE"/>
    <w:rsid w:val="00AE411A"/>
    <w:rsid w:val="00AF0C18"/>
    <w:rsid w:val="00AF33D3"/>
    <w:rsid w:val="00AF6302"/>
    <w:rsid w:val="00AF6A09"/>
    <w:rsid w:val="00B00889"/>
    <w:rsid w:val="00B023BC"/>
    <w:rsid w:val="00B0250E"/>
    <w:rsid w:val="00B05440"/>
    <w:rsid w:val="00B11616"/>
    <w:rsid w:val="00B1444C"/>
    <w:rsid w:val="00B15E77"/>
    <w:rsid w:val="00B17994"/>
    <w:rsid w:val="00B228C2"/>
    <w:rsid w:val="00B235D0"/>
    <w:rsid w:val="00B27435"/>
    <w:rsid w:val="00B27E6C"/>
    <w:rsid w:val="00B323BF"/>
    <w:rsid w:val="00B3670D"/>
    <w:rsid w:val="00B45A05"/>
    <w:rsid w:val="00B52FAE"/>
    <w:rsid w:val="00B533CF"/>
    <w:rsid w:val="00B544C7"/>
    <w:rsid w:val="00B678A1"/>
    <w:rsid w:val="00B71F33"/>
    <w:rsid w:val="00B73408"/>
    <w:rsid w:val="00B7513F"/>
    <w:rsid w:val="00B76BEB"/>
    <w:rsid w:val="00B77698"/>
    <w:rsid w:val="00B8073C"/>
    <w:rsid w:val="00B8378C"/>
    <w:rsid w:val="00B87988"/>
    <w:rsid w:val="00B92659"/>
    <w:rsid w:val="00B94D68"/>
    <w:rsid w:val="00BA524E"/>
    <w:rsid w:val="00BA5BC8"/>
    <w:rsid w:val="00BA5FE1"/>
    <w:rsid w:val="00BA70AE"/>
    <w:rsid w:val="00BA7A82"/>
    <w:rsid w:val="00BA7FED"/>
    <w:rsid w:val="00BB6E17"/>
    <w:rsid w:val="00BB7F57"/>
    <w:rsid w:val="00BC0212"/>
    <w:rsid w:val="00BC3561"/>
    <w:rsid w:val="00BC697D"/>
    <w:rsid w:val="00BC7B2B"/>
    <w:rsid w:val="00BD03C6"/>
    <w:rsid w:val="00BD1CB5"/>
    <w:rsid w:val="00BD65A6"/>
    <w:rsid w:val="00BD738F"/>
    <w:rsid w:val="00BD7C45"/>
    <w:rsid w:val="00BE0CF5"/>
    <w:rsid w:val="00BF1211"/>
    <w:rsid w:val="00BF700E"/>
    <w:rsid w:val="00BF73DD"/>
    <w:rsid w:val="00C045EA"/>
    <w:rsid w:val="00C047CF"/>
    <w:rsid w:val="00C0508F"/>
    <w:rsid w:val="00C076EC"/>
    <w:rsid w:val="00C12C2F"/>
    <w:rsid w:val="00C21A19"/>
    <w:rsid w:val="00C24F3E"/>
    <w:rsid w:val="00C26FB3"/>
    <w:rsid w:val="00C27EE9"/>
    <w:rsid w:val="00C31835"/>
    <w:rsid w:val="00C3188E"/>
    <w:rsid w:val="00C32D08"/>
    <w:rsid w:val="00C3339C"/>
    <w:rsid w:val="00C33472"/>
    <w:rsid w:val="00C36B6C"/>
    <w:rsid w:val="00C418CC"/>
    <w:rsid w:val="00C42557"/>
    <w:rsid w:val="00C4434E"/>
    <w:rsid w:val="00C45B14"/>
    <w:rsid w:val="00C53669"/>
    <w:rsid w:val="00C57CDD"/>
    <w:rsid w:val="00C60B40"/>
    <w:rsid w:val="00C63397"/>
    <w:rsid w:val="00C634FB"/>
    <w:rsid w:val="00C63998"/>
    <w:rsid w:val="00C6508E"/>
    <w:rsid w:val="00C65D8C"/>
    <w:rsid w:val="00C67247"/>
    <w:rsid w:val="00C67E7E"/>
    <w:rsid w:val="00C71CF9"/>
    <w:rsid w:val="00C74EFC"/>
    <w:rsid w:val="00C76103"/>
    <w:rsid w:val="00C77E4E"/>
    <w:rsid w:val="00C8473D"/>
    <w:rsid w:val="00C85DCE"/>
    <w:rsid w:val="00C871EC"/>
    <w:rsid w:val="00C93A07"/>
    <w:rsid w:val="00C9637B"/>
    <w:rsid w:val="00CA345F"/>
    <w:rsid w:val="00CA4056"/>
    <w:rsid w:val="00CA51AA"/>
    <w:rsid w:val="00CB2E08"/>
    <w:rsid w:val="00CB33ED"/>
    <w:rsid w:val="00CC466E"/>
    <w:rsid w:val="00CC7284"/>
    <w:rsid w:val="00CD04C0"/>
    <w:rsid w:val="00CD3D5C"/>
    <w:rsid w:val="00CD6136"/>
    <w:rsid w:val="00CD6DB2"/>
    <w:rsid w:val="00CE1D8D"/>
    <w:rsid w:val="00CE32BA"/>
    <w:rsid w:val="00CF0535"/>
    <w:rsid w:val="00CF45CD"/>
    <w:rsid w:val="00CF6AA6"/>
    <w:rsid w:val="00D070B8"/>
    <w:rsid w:val="00D10B1D"/>
    <w:rsid w:val="00D12265"/>
    <w:rsid w:val="00D15689"/>
    <w:rsid w:val="00D17234"/>
    <w:rsid w:val="00D17F8C"/>
    <w:rsid w:val="00D20E47"/>
    <w:rsid w:val="00D220C2"/>
    <w:rsid w:val="00D248D7"/>
    <w:rsid w:val="00D25741"/>
    <w:rsid w:val="00D3130F"/>
    <w:rsid w:val="00D31395"/>
    <w:rsid w:val="00D31DF9"/>
    <w:rsid w:val="00D339B1"/>
    <w:rsid w:val="00D33EBE"/>
    <w:rsid w:val="00D360A6"/>
    <w:rsid w:val="00D36FA9"/>
    <w:rsid w:val="00D4292E"/>
    <w:rsid w:val="00D44FD1"/>
    <w:rsid w:val="00D46D26"/>
    <w:rsid w:val="00D47792"/>
    <w:rsid w:val="00D50519"/>
    <w:rsid w:val="00D52537"/>
    <w:rsid w:val="00D53743"/>
    <w:rsid w:val="00D62B54"/>
    <w:rsid w:val="00D6349A"/>
    <w:rsid w:val="00D66797"/>
    <w:rsid w:val="00D668D9"/>
    <w:rsid w:val="00D717EA"/>
    <w:rsid w:val="00D729FA"/>
    <w:rsid w:val="00D73055"/>
    <w:rsid w:val="00D7400C"/>
    <w:rsid w:val="00D77E7A"/>
    <w:rsid w:val="00D86C73"/>
    <w:rsid w:val="00D91E1A"/>
    <w:rsid w:val="00DA2FBD"/>
    <w:rsid w:val="00DB39BE"/>
    <w:rsid w:val="00DB43C4"/>
    <w:rsid w:val="00DB64DB"/>
    <w:rsid w:val="00DB6A7E"/>
    <w:rsid w:val="00DC0EDF"/>
    <w:rsid w:val="00DC198F"/>
    <w:rsid w:val="00DC6B34"/>
    <w:rsid w:val="00DD09EA"/>
    <w:rsid w:val="00DD3542"/>
    <w:rsid w:val="00DE25AA"/>
    <w:rsid w:val="00DE5AFC"/>
    <w:rsid w:val="00DE5F81"/>
    <w:rsid w:val="00DE7E9F"/>
    <w:rsid w:val="00DF0C2B"/>
    <w:rsid w:val="00E00B13"/>
    <w:rsid w:val="00E00D9E"/>
    <w:rsid w:val="00E057BC"/>
    <w:rsid w:val="00E073EE"/>
    <w:rsid w:val="00E11332"/>
    <w:rsid w:val="00E13740"/>
    <w:rsid w:val="00E13D86"/>
    <w:rsid w:val="00E143F4"/>
    <w:rsid w:val="00E21B01"/>
    <w:rsid w:val="00E23055"/>
    <w:rsid w:val="00E2447E"/>
    <w:rsid w:val="00E271D3"/>
    <w:rsid w:val="00E27523"/>
    <w:rsid w:val="00E30EEA"/>
    <w:rsid w:val="00E36AB0"/>
    <w:rsid w:val="00E4122E"/>
    <w:rsid w:val="00E44030"/>
    <w:rsid w:val="00E51F56"/>
    <w:rsid w:val="00E523B0"/>
    <w:rsid w:val="00E55CF3"/>
    <w:rsid w:val="00E575D2"/>
    <w:rsid w:val="00E64126"/>
    <w:rsid w:val="00E65547"/>
    <w:rsid w:val="00E664CD"/>
    <w:rsid w:val="00E706C0"/>
    <w:rsid w:val="00E743F3"/>
    <w:rsid w:val="00E76235"/>
    <w:rsid w:val="00E7715D"/>
    <w:rsid w:val="00E81FBC"/>
    <w:rsid w:val="00E821EA"/>
    <w:rsid w:val="00E83D10"/>
    <w:rsid w:val="00E8493A"/>
    <w:rsid w:val="00E903E7"/>
    <w:rsid w:val="00EA367B"/>
    <w:rsid w:val="00EA609F"/>
    <w:rsid w:val="00EA717B"/>
    <w:rsid w:val="00EB08F1"/>
    <w:rsid w:val="00EB29E4"/>
    <w:rsid w:val="00EB37FB"/>
    <w:rsid w:val="00EB3B1C"/>
    <w:rsid w:val="00EB40C1"/>
    <w:rsid w:val="00EB504D"/>
    <w:rsid w:val="00EC6796"/>
    <w:rsid w:val="00EC71C0"/>
    <w:rsid w:val="00EC76F7"/>
    <w:rsid w:val="00EC7CF2"/>
    <w:rsid w:val="00ED7C8D"/>
    <w:rsid w:val="00EE3614"/>
    <w:rsid w:val="00EE3A7B"/>
    <w:rsid w:val="00EE4F3A"/>
    <w:rsid w:val="00EE501E"/>
    <w:rsid w:val="00EF122E"/>
    <w:rsid w:val="00EF61D6"/>
    <w:rsid w:val="00F00FC7"/>
    <w:rsid w:val="00F04D2C"/>
    <w:rsid w:val="00F11F28"/>
    <w:rsid w:val="00F12805"/>
    <w:rsid w:val="00F146D0"/>
    <w:rsid w:val="00F14911"/>
    <w:rsid w:val="00F165C3"/>
    <w:rsid w:val="00F16974"/>
    <w:rsid w:val="00F17266"/>
    <w:rsid w:val="00F2018C"/>
    <w:rsid w:val="00F216C0"/>
    <w:rsid w:val="00F24D87"/>
    <w:rsid w:val="00F328C9"/>
    <w:rsid w:val="00F34E11"/>
    <w:rsid w:val="00F35C4B"/>
    <w:rsid w:val="00F45849"/>
    <w:rsid w:val="00F50759"/>
    <w:rsid w:val="00F5375F"/>
    <w:rsid w:val="00F54D5A"/>
    <w:rsid w:val="00F62A5A"/>
    <w:rsid w:val="00F66398"/>
    <w:rsid w:val="00F6648F"/>
    <w:rsid w:val="00F67FC1"/>
    <w:rsid w:val="00F719CE"/>
    <w:rsid w:val="00F7345A"/>
    <w:rsid w:val="00F74087"/>
    <w:rsid w:val="00F76AF1"/>
    <w:rsid w:val="00F804A6"/>
    <w:rsid w:val="00F81033"/>
    <w:rsid w:val="00F824ED"/>
    <w:rsid w:val="00F8256D"/>
    <w:rsid w:val="00F86823"/>
    <w:rsid w:val="00F87774"/>
    <w:rsid w:val="00F918E0"/>
    <w:rsid w:val="00F92340"/>
    <w:rsid w:val="00FA123C"/>
    <w:rsid w:val="00FA1293"/>
    <w:rsid w:val="00FA1E33"/>
    <w:rsid w:val="00FA1ED5"/>
    <w:rsid w:val="00FA203A"/>
    <w:rsid w:val="00FA4F0C"/>
    <w:rsid w:val="00FA7F32"/>
    <w:rsid w:val="00FB014D"/>
    <w:rsid w:val="00FB49D3"/>
    <w:rsid w:val="00FB7497"/>
    <w:rsid w:val="00FB77D7"/>
    <w:rsid w:val="00FB7A14"/>
    <w:rsid w:val="00FC4D49"/>
    <w:rsid w:val="00FC54CF"/>
    <w:rsid w:val="00FD4FC7"/>
    <w:rsid w:val="00FD76CA"/>
    <w:rsid w:val="00FE5FF6"/>
    <w:rsid w:val="00FF288E"/>
    <w:rsid w:val="00FF4ADD"/>
    <w:rsid w:val="00FF7BD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1FA08"/>
  <w15:docId w15:val="{A05B4234-0B28-4D4A-B5A8-625B4241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line="300" w:lineRule="exact"/>
      <w:jc w:val="center"/>
      <w:textAlignment w:val="baseline"/>
    </w:pPr>
    <w:rPr>
      <w:rFonts w:ascii="Verdana" w:hAnsi="Verdana"/>
      <w:sz w:val="21"/>
      <w:szCs w:val="21"/>
    </w:rPr>
  </w:style>
  <w:style w:type="paragraph" w:styleId="berschrift1">
    <w:name w:val="heading 1"/>
    <w:basedOn w:val="Standard"/>
    <w:next w:val="Standard"/>
    <w:qFormat/>
    <w:pPr>
      <w:keepNext/>
      <w:spacing w:before="1200" w:after="480"/>
      <w:outlineLvl w:val="0"/>
    </w:pPr>
    <w:rPr>
      <w:rFonts w:ascii="CG Times" w:hAnsi="CG Times"/>
      <w:b/>
      <w:bCs/>
      <w:kern w:val="28"/>
      <w:sz w:val="29"/>
      <w:szCs w:val="29"/>
    </w:rPr>
  </w:style>
  <w:style w:type="paragraph" w:styleId="berschrift2">
    <w:name w:val="heading 2"/>
    <w:basedOn w:val="Standard"/>
    <w:next w:val="Standard"/>
    <w:qFormat/>
    <w:pPr>
      <w:keepNext/>
      <w:keepLines/>
      <w:spacing w:before="960" w:after="180" w:line="560" w:lineRule="exact"/>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Ebene">
    <w:name w:val="Überschrift 1. Ebene"/>
    <w:pPr>
      <w:keepNext/>
      <w:keepLines/>
      <w:widowControl w:val="0"/>
      <w:overflowPunct w:val="0"/>
      <w:autoSpaceDE w:val="0"/>
      <w:autoSpaceDN w:val="0"/>
      <w:adjustRightInd w:val="0"/>
      <w:spacing w:after="240"/>
      <w:jc w:val="center"/>
      <w:textAlignment w:val="baseline"/>
    </w:pPr>
    <w:rPr>
      <w:rFonts w:ascii="Times" w:hAnsi="Times"/>
      <w:b/>
      <w:bCs/>
      <w:sz w:val="28"/>
      <w:szCs w:val="28"/>
    </w:rPr>
  </w:style>
  <w:style w:type="paragraph" w:customStyle="1" w:styleId="berschrift2Ebene">
    <w:name w:val="Überschrift 2. Ebene"/>
    <w:pPr>
      <w:keepNext/>
      <w:keepLines/>
      <w:widowControl w:val="0"/>
      <w:overflowPunct w:val="0"/>
      <w:autoSpaceDE w:val="0"/>
      <w:autoSpaceDN w:val="0"/>
      <w:adjustRightInd w:val="0"/>
      <w:spacing w:after="240" w:line="360" w:lineRule="exact"/>
      <w:jc w:val="center"/>
      <w:textAlignment w:val="baseline"/>
    </w:pPr>
    <w:rPr>
      <w:rFonts w:ascii="Times" w:hAnsi="Times"/>
      <w:b/>
      <w:bCs/>
      <w:sz w:val="24"/>
      <w:szCs w:val="24"/>
    </w:rPr>
  </w:style>
  <w:style w:type="paragraph" w:customStyle="1" w:styleId="ze">
    <w:name w:val="ze"/>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00" w:lineRule="exact"/>
      <w:jc w:val="center"/>
      <w:textAlignment w:val="baseline"/>
    </w:pPr>
    <w:rPr>
      <w:rFonts w:ascii="Verdana" w:hAnsi="Verdana"/>
      <w:sz w:val="21"/>
      <w:szCs w:val="21"/>
    </w:rPr>
  </w:style>
  <w:style w:type="paragraph" w:customStyle="1" w:styleId="DM">
    <w:name w:val="DM"/>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60" w:lineRule="exact"/>
      <w:jc w:val="center"/>
      <w:textAlignment w:val="baseline"/>
    </w:pPr>
    <w:rPr>
      <w:rFonts w:ascii="Times" w:hAnsi="Times"/>
      <w:sz w:val="25"/>
      <w:szCs w:val="25"/>
    </w:rPr>
  </w:style>
  <w:style w:type="paragraph" w:customStyle="1" w:styleId="zf">
    <w:name w:val="zf"/>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300" w:lineRule="exact"/>
      <w:jc w:val="center"/>
      <w:textAlignment w:val="baseline"/>
    </w:pPr>
    <w:rPr>
      <w:rFonts w:ascii="Verdana" w:hAnsi="Verdana"/>
      <w:b/>
      <w:bCs/>
      <w:sz w:val="21"/>
      <w:szCs w:val="21"/>
    </w:rPr>
  </w:style>
  <w:style w:type="paragraph" w:customStyle="1" w:styleId="3Ebene">
    <w:name w:val="3. Ebene"/>
    <w:pPr>
      <w:keepNext/>
      <w:keepLines/>
      <w:widowControl w:val="0"/>
      <w:overflowPunct w:val="0"/>
      <w:autoSpaceDE w:val="0"/>
      <w:autoSpaceDN w:val="0"/>
      <w:adjustRightInd w:val="0"/>
      <w:spacing w:before="720" w:after="480" w:line="360" w:lineRule="exact"/>
      <w:jc w:val="center"/>
      <w:textAlignment w:val="baseline"/>
    </w:pPr>
    <w:rPr>
      <w:rFonts w:ascii="Times" w:hAnsi="Times"/>
      <w:b/>
      <w:bCs/>
      <w:sz w:val="24"/>
      <w:szCs w:val="24"/>
    </w:rPr>
  </w:style>
  <w:style w:type="paragraph" w:customStyle="1" w:styleId="FormelUnternehmenswert">
    <w:name w:val="Formel (Unternehmenswert)"/>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before="48" w:after="240"/>
      <w:ind w:left="1134"/>
      <w:textAlignment w:val="baseline"/>
    </w:pPr>
    <w:rPr>
      <w:rFonts w:ascii="Times" w:hAnsi="Times"/>
      <w:sz w:val="24"/>
      <w:szCs w:val="24"/>
    </w:rPr>
  </w:style>
  <w:style w:type="paragraph" w:customStyle="1" w:styleId="FormelJahresergebnis">
    <w:name w:val="Formel Jahresergebnis"/>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line="190" w:lineRule="exact"/>
      <w:ind w:left="3402"/>
      <w:textAlignment w:val="baseline"/>
    </w:pPr>
    <w:rPr>
      <w:rFonts w:ascii="Times" w:hAnsi="Times"/>
      <w:sz w:val="24"/>
      <w:szCs w:val="24"/>
    </w:rPr>
  </w:style>
  <w:style w:type="paragraph" w:customStyle="1" w:styleId="FormelTrennstrich">
    <w:name w:val="Formel (Trennstrich)"/>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120"/>
      <w:ind w:left="3402"/>
      <w:textAlignment w:val="baseline"/>
    </w:pPr>
    <w:rPr>
      <w:rFonts w:ascii="Times" w:hAnsi="Times"/>
      <w:sz w:val="24"/>
      <w:szCs w:val="24"/>
    </w:rPr>
  </w:style>
  <w:style w:type="paragraph" w:customStyle="1" w:styleId="FormelZinssatz">
    <w:name w:val="Formel (Zinssatz)"/>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after="240" w:line="120" w:lineRule="exact"/>
      <w:ind w:left="3402"/>
      <w:textAlignment w:val="baseline"/>
    </w:pPr>
    <w:rPr>
      <w:rFonts w:ascii="Times" w:hAnsi="Times"/>
      <w:sz w:val="24"/>
      <w:szCs w:val="24"/>
    </w:rPr>
  </w:style>
  <w:style w:type="paragraph" w:customStyle="1" w:styleId="AufstellungTextteil">
    <w:name w:val="Aufstellung Textteil"/>
    <w:pPr>
      <w:keepNext/>
      <w:widowControl w:val="0"/>
      <w:tabs>
        <w:tab w:val="left" w:pos="576"/>
      </w:tabs>
      <w:overflowPunct w:val="0"/>
      <w:autoSpaceDE w:val="0"/>
      <w:autoSpaceDN w:val="0"/>
      <w:adjustRightInd w:val="0"/>
      <w:spacing w:after="240" w:line="360" w:lineRule="exact"/>
      <w:ind w:left="573" w:right="2948" w:hanging="567"/>
      <w:textAlignment w:val="baseline"/>
    </w:pPr>
    <w:rPr>
      <w:rFonts w:ascii="Times" w:hAnsi="Times"/>
      <w:sz w:val="24"/>
      <w:szCs w:val="24"/>
    </w:rPr>
  </w:style>
  <w:style w:type="paragraph" w:customStyle="1" w:styleId="1AufstellungTextteil">
    <w:name w:val="1_Aufstellung Textteil"/>
    <w:pPr>
      <w:keepNext/>
      <w:widowControl w:val="0"/>
      <w:tabs>
        <w:tab w:val="left" w:pos="1008"/>
      </w:tabs>
      <w:overflowPunct w:val="0"/>
      <w:autoSpaceDE w:val="0"/>
      <w:autoSpaceDN w:val="0"/>
      <w:adjustRightInd w:val="0"/>
      <w:spacing w:after="240" w:line="360" w:lineRule="exact"/>
      <w:ind w:left="1009" w:right="2948" w:hanging="442"/>
      <w:textAlignment w:val="baseline"/>
    </w:pPr>
    <w:rPr>
      <w:rFonts w:ascii="Times" w:hAnsi="Times"/>
      <w:sz w:val="24"/>
      <w:szCs w:val="24"/>
    </w:rPr>
  </w:style>
  <w:style w:type="paragraph" w:customStyle="1" w:styleId="GesamtsummeinAufstell">
    <w:name w:val="Gesamtsumme in Aufstell"/>
    <w:pPr>
      <w:keepNext/>
      <w:widowControl w:val="0"/>
      <w:tabs>
        <w:tab w:val="left" w:pos="5760"/>
        <w:tab w:val="decimal" w:pos="7920"/>
      </w:tabs>
      <w:overflowPunct w:val="0"/>
      <w:autoSpaceDE w:val="0"/>
      <w:autoSpaceDN w:val="0"/>
      <w:adjustRightInd w:val="0"/>
      <w:spacing w:after="240" w:line="360" w:lineRule="exact"/>
      <w:ind w:left="5761"/>
      <w:textAlignment w:val="baseline"/>
    </w:pPr>
    <w:rPr>
      <w:rFonts w:ascii="Times" w:hAnsi="Times"/>
      <w:sz w:val="24"/>
      <w:szCs w:val="24"/>
    </w:rPr>
  </w:style>
  <w:style w:type="paragraph" w:customStyle="1" w:styleId="Formulierungsvorschlag">
    <w:name w:val="Formulierungsvorschlag"/>
    <w:pPr>
      <w:widowControl w:val="0"/>
      <w:tabs>
        <w:tab w:val="left" w:pos="1008"/>
      </w:tabs>
      <w:overflowPunct w:val="0"/>
      <w:autoSpaceDE w:val="0"/>
      <w:autoSpaceDN w:val="0"/>
      <w:adjustRightInd w:val="0"/>
      <w:spacing w:after="240" w:line="360" w:lineRule="exact"/>
      <w:ind w:left="1009" w:hanging="510"/>
      <w:jc w:val="both"/>
      <w:textAlignment w:val="baseline"/>
    </w:pPr>
    <w:rPr>
      <w:rFonts w:ascii="Times" w:hAnsi="Times"/>
      <w:sz w:val="24"/>
      <w:szCs w:val="24"/>
    </w:rPr>
  </w:style>
  <w:style w:type="paragraph" w:customStyle="1" w:styleId="1Formulierungsvorschlag">
    <w:name w:val="1_Formulierungsvorschlag"/>
    <w:pPr>
      <w:widowControl w:val="0"/>
      <w:tabs>
        <w:tab w:val="left" w:pos="573"/>
        <w:tab w:val="left" w:pos="1009"/>
        <w:tab w:val="left" w:pos="1584"/>
        <w:tab w:val="left" w:pos="1729"/>
      </w:tabs>
      <w:overflowPunct w:val="0"/>
      <w:autoSpaceDE w:val="0"/>
      <w:autoSpaceDN w:val="0"/>
      <w:adjustRightInd w:val="0"/>
      <w:spacing w:after="240"/>
      <w:ind w:left="1582" w:right="851" w:hanging="573"/>
      <w:jc w:val="both"/>
      <w:textAlignment w:val="baseline"/>
    </w:pPr>
    <w:rPr>
      <w:rFonts w:ascii="Times" w:hAnsi="Times"/>
      <w:sz w:val="24"/>
      <w:szCs w:val="24"/>
    </w:rPr>
  </w:style>
  <w:style w:type="paragraph" w:customStyle="1" w:styleId="st">
    <w:name w:val="st"/>
    <w:basedOn w:val="Standard"/>
    <w:link w:val="stZchn"/>
    <w:pPr>
      <w:spacing w:after="240"/>
      <w:jc w:val="both"/>
    </w:pPr>
  </w:style>
  <w:style w:type="paragraph" w:customStyle="1" w:styleId="pa">
    <w:name w:val="pa"/>
    <w:basedOn w:val="Standard"/>
    <w:pPr>
      <w:keepNext/>
      <w:keepLines/>
      <w:spacing w:before="960" w:after="240"/>
    </w:pPr>
    <w:rPr>
      <w:b/>
      <w:bCs/>
      <w:sz w:val="24"/>
      <w:szCs w:val="24"/>
    </w:rPr>
  </w:style>
  <w:style w:type="paragraph" w:customStyle="1" w:styleId="u2">
    <w:name w:val="u2"/>
    <w:basedOn w:val="berschrift2Ebene"/>
    <w:pPr>
      <w:widowControl/>
    </w:pPr>
    <w:rPr>
      <w:rFonts w:ascii="Verdana" w:hAnsi="Verdana"/>
      <w:sz w:val="21"/>
      <w:szCs w:val="21"/>
    </w:rPr>
  </w:style>
  <w:style w:type="paragraph" w:customStyle="1" w:styleId="t1">
    <w:name w:val="t1"/>
    <w:basedOn w:val="st"/>
    <w:pPr>
      <w:tabs>
        <w:tab w:val="left" w:pos="567"/>
      </w:tabs>
      <w:ind w:left="573" w:hanging="567"/>
    </w:pPr>
  </w:style>
  <w:style w:type="paragraph" w:customStyle="1" w:styleId="t2">
    <w:name w:val="t2"/>
    <w:basedOn w:val="st"/>
    <w:pPr>
      <w:tabs>
        <w:tab w:val="left" w:pos="1008"/>
      </w:tabs>
      <w:ind w:left="1010" w:hanging="454"/>
    </w:pPr>
  </w:style>
  <w:style w:type="paragraph" w:styleId="Fuzeile">
    <w:name w:val="footer"/>
    <w:basedOn w:val="Standard"/>
    <w:pPr>
      <w:tabs>
        <w:tab w:val="center" w:pos="4536"/>
        <w:tab w:val="right" w:pos="9072"/>
      </w:tabs>
      <w:jc w:val="left"/>
    </w:pPr>
    <w:rPr>
      <w:sz w:val="12"/>
      <w:szCs w:val="12"/>
    </w:rPr>
  </w:style>
  <w:style w:type="paragraph" w:customStyle="1" w:styleId="r3">
    <w:name w:val="r3"/>
    <w:basedOn w:val="t3"/>
    <w:pPr>
      <w:tabs>
        <w:tab w:val="clear" w:pos="1418"/>
      </w:tabs>
      <w:ind w:firstLine="0"/>
    </w:pPr>
  </w:style>
  <w:style w:type="paragraph" w:customStyle="1" w:styleId="t3">
    <w:name w:val="t3"/>
    <w:basedOn w:val="st"/>
    <w:pPr>
      <w:tabs>
        <w:tab w:val="left" w:pos="1418"/>
      </w:tabs>
      <w:ind w:left="1418" w:hanging="425"/>
    </w:pPr>
  </w:style>
  <w:style w:type="paragraph" w:customStyle="1" w:styleId="r2">
    <w:name w:val="r2"/>
    <w:basedOn w:val="t2"/>
    <w:pPr>
      <w:ind w:left="993" w:firstLine="0"/>
    </w:pPr>
  </w:style>
  <w:style w:type="paragraph" w:customStyle="1" w:styleId="r1">
    <w:name w:val="r1"/>
    <w:basedOn w:val="t1"/>
    <w:pPr>
      <w:tabs>
        <w:tab w:val="clear" w:pos="567"/>
      </w:tabs>
      <w:ind w:hanging="6"/>
    </w:pPr>
  </w:style>
  <w:style w:type="paragraph" w:customStyle="1" w:styleId="u1">
    <w:name w:val="u1"/>
    <w:basedOn w:val="u2"/>
    <w:pPr>
      <w:spacing w:line="240" w:lineRule="exact"/>
    </w:pPr>
    <w:rPr>
      <w:sz w:val="23"/>
      <w:szCs w:val="23"/>
    </w:rPr>
  </w:style>
  <w:style w:type="paragraph" w:customStyle="1" w:styleId="u3">
    <w:name w:val="u3"/>
    <w:basedOn w:val="u2"/>
    <w:pPr>
      <w:spacing w:before="720" w:after="480"/>
    </w:pPr>
  </w:style>
  <w:style w:type="paragraph" w:customStyle="1" w:styleId="u4">
    <w:name w:val="u4"/>
    <w:basedOn w:val="u3"/>
    <w:pPr>
      <w:spacing w:after="0"/>
    </w:pPr>
  </w:style>
  <w:style w:type="paragraph" w:customStyle="1" w:styleId="sv">
    <w:name w:val="sv"/>
    <w:basedOn w:val="Standard"/>
    <w:pPr>
      <w:tabs>
        <w:tab w:val="left" w:pos="2880"/>
      </w:tabs>
      <w:spacing w:before="720"/>
      <w:ind w:left="3969"/>
      <w:jc w:val="both"/>
    </w:pPr>
  </w:style>
  <w:style w:type="paragraph" w:customStyle="1" w:styleId="ur">
    <w:name w:val="ur"/>
    <w:pPr>
      <w:widowControl w:val="0"/>
      <w:tabs>
        <w:tab w:val="left" w:pos="864"/>
        <w:tab w:val="left" w:pos="1584"/>
        <w:tab w:val="left" w:pos="2304"/>
        <w:tab w:val="left" w:pos="3024"/>
        <w:tab w:val="left" w:pos="3744"/>
        <w:tab w:val="left" w:pos="4464"/>
        <w:tab w:val="left" w:pos="5184"/>
        <w:tab w:val="left" w:pos="5904"/>
        <w:tab w:val="left" w:pos="6624"/>
        <w:tab w:val="left" w:pos="7344"/>
        <w:tab w:val="left" w:pos="8064"/>
      </w:tabs>
      <w:overflowPunct w:val="0"/>
      <w:autoSpaceDE w:val="0"/>
      <w:autoSpaceDN w:val="0"/>
      <w:adjustRightInd w:val="0"/>
      <w:spacing w:before="720" w:line="300" w:lineRule="exact"/>
      <w:textAlignment w:val="baseline"/>
    </w:pPr>
    <w:rPr>
      <w:rFonts w:ascii="Verdana" w:hAnsi="Verdana"/>
      <w:sz w:val="21"/>
      <w:szCs w:val="21"/>
    </w:rPr>
  </w:style>
  <w:style w:type="paragraph" w:customStyle="1" w:styleId="t4">
    <w:name w:val="t4"/>
    <w:basedOn w:val="st"/>
    <w:pPr>
      <w:tabs>
        <w:tab w:val="left" w:pos="1843"/>
      </w:tabs>
      <w:ind w:left="1843" w:hanging="425"/>
    </w:pPr>
  </w:style>
  <w:style w:type="paragraph" w:customStyle="1" w:styleId="r4">
    <w:name w:val="r4"/>
    <w:basedOn w:val="t4"/>
    <w:pPr>
      <w:tabs>
        <w:tab w:val="clear" w:pos="1843"/>
      </w:tabs>
      <w:ind w:firstLine="0"/>
    </w:pPr>
  </w:style>
  <w:style w:type="paragraph" w:styleId="Kopfzeile">
    <w:name w:val="header"/>
    <w:basedOn w:val="Standard"/>
    <w:pPr>
      <w:tabs>
        <w:tab w:val="center" w:pos="4536"/>
        <w:tab w:val="right" w:pos="9072"/>
      </w:tabs>
      <w:jc w:val="left"/>
    </w:pPr>
  </w:style>
  <w:style w:type="character" w:customStyle="1" w:styleId="para">
    <w:name w:val="para"/>
    <w:basedOn w:val="Absatz-Standardschriftart"/>
    <w:rPr>
      <w:sz w:val="24"/>
      <w:szCs w:val="24"/>
    </w:rPr>
  </w:style>
  <w:style w:type="paragraph" w:styleId="Verzeichnis1">
    <w:name w:val="toc 1"/>
    <w:basedOn w:val="Standard"/>
    <w:next w:val="Standard"/>
    <w:semiHidden/>
    <w:pPr>
      <w:tabs>
        <w:tab w:val="left" w:pos="567"/>
        <w:tab w:val="right" w:pos="8504"/>
      </w:tabs>
      <w:spacing w:before="240" w:line="240" w:lineRule="exact"/>
      <w:jc w:val="left"/>
    </w:pPr>
    <w:rPr>
      <w:b/>
      <w:bCs/>
      <w:noProof/>
    </w:rPr>
  </w:style>
  <w:style w:type="paragraph" w:styleId="Verzeichnis2">
    <w:name w:val="toc 2"/>
    <w:basedOn w:val="Standard"/>
    <w:next w:val="Standard"/>
    <w:semiHidden/>
    <w:pPr>
      <w:tabs>
        <w:tab w:val="left" w:pos="567"/>
        <w:tab w:val="right" w:pos="8504"/>
      </w:tabs>
      <w:spacing w:before="240" w:line="240" w:lineRule="exact"/>
      <w:jc w:val="left"/>
    </w:pPr>
    <w:rPr>
      <w:b/>
      <w:bCs/>
      <w:noProof/>
    </w:rPr>
  </w:style>
  <w:style w:type="character" w:styleId="Seitenzahl">
    <w:name w:val="page number"/>
    <w:basedOn w:val="Absatz-Standardschriftart"/>
  </w:style>
  <w:style w:type="paragraph" w:customStyle="1" w:styleId="Textkrper-Einzug21">
    <w:name w:val="Textkörper-Einzug 21"/>
    <w:basedOn w:val="Standard"/>
    <w:pPr>
      <w:tabs>
        <w:tab w:val="left" w:pos="993"/>
      </w:tabs>
      <w:spacing w:line="240" w:lineRule="auto"/>
      <w:ind w:left="851"/>
      <w:jc w:val="left"/>
    </w:pPr>
    <w:rPr>
      <w:rFonts w:ascii="Times New Roman" w:hAnsi="Times New Roman"/>
      <w:sz w:val="24"/>
      <w:szCs w:val="24"/>
    </w:rPr>
  </w:style>
  <w:style w:type="paragraph" w:customStyle="1" w:styleId="Textkrper21">
    <w:name w:val="Textkörper 21"/>
    <w:basedOn w:val="Standard"/>
    <w:pPr>
      <w:spacing w:line="240" w:lineRule="auto"/>
      <w:ind w:left="1134"/>
      <w:jc w:val="left"/>
    </w:pPr>
    <w:rPr>
      <w:rFonts w:ascii="Times New Roman" w:hAnsi="Times New Roman"/>
      <w:sz w:val="24"/>
      <w:szCs w:val="24"/>
    </w:rPr>
  </w:style>
  <w:style w:type="paragraph" w:styleId="Sprechblasentext">
    <w:name w:val="Balloon Text"/>
    <w:basedOn w:val="Standard"/>
    <w:semiHidden/>
    <w:rsid w:val="00CD3D5C"/>
    <w:rPr>
      <w:rFonts w:ascii="Tahoma" w:hAnsi="Tahoma"/>
      <w:sz w:val="16"/>
      <w:szCs w:val="16"/>
    </w:rPr>
  </w:style>
  <w:style w:type="character" w:styleId="Kommentarzeichen">
    <w:name w:val="annotation reference"/>
    <w:basedOn w:val="Absatz-Standardschriftart"/>
    <w:semiHidden/>
    <w:rsid w:val="00A07A73"/>
    <w:rPr>
      <w:sz w:val="16"/>
      <w:szCs w:val="16"/>
    </w:rPr>
  </w:style>
  <w:style w:type="paragraph" w:styleId="Kommentartext">
    <w:name w:val="annotation text"/>
    <w:basedOn w:val="Standard"/>
    <w:link w:val="KommentartextZchn"/>
    <w:semiHidden/>
    <w:rsid w:val="00A07A73"/>
    <w:rPr>
      <w:sz w:val="20"/>
      <w:szCs w:val="20"/>
    </w:rPr>
  </w:style>
  <w:style w:type="paragraph" w:styleId="Kommentarthema">
    <w:name w:val="annotation subject"/>
    <w:basedOn w:val="Kommentartext"/>
    <w:next w:val="Kommentartext"/>
    <w:semiHidden/>
    <w:rsid w:val="00A07A73"/>
    <w:rPr>
      <w:b/>
      <w:bCs/>
    </w:rPr>
  </w:style>
  <w:style w:type="paragraph" w:styleId="Listenabsatz">
    <w:name w:val="List Paragraph"/>
    <w:aliases w:val="Listenabsatz Aufzählung"/>
    <w:basedOn w:val="Standard"/>
    <w:uiPriority w:val="34"/>
    <w:qFormat/>
    <w:rsid w:val="004C38B1"/>
    <w:pPr>
      <w:ind w:left="720"/>
      <w:contextualSpacing/>
    </w:pPr>
  </w:style>
  <w:style w:type="paragraph" w:customStyle="1" w:styleId="Formatvorlaget2Links05cm">
    <w:name w:val="Formatvorlage t2 + Links:  05 cm"/>
    <w:basedOn w:val="t2"/>
    <w:uiPriority w:val="99"/>
    <w:rsid w:val="00B11616"/>
    <w:pPr>
      <w:widowControl w:val="0"/>
      <w:spacing w:line="240" w:lineRule="auto"/>
      <w:ind w:left="851" w:hanging="567"/>
      <w:jc w:val="left"/>
    </w:pPr>
    <w:rPr>
      <w:rFonts w:ascii="Univers 55" w:hAnsi="Univers 55"/>
      <w:sz w:val="22"/>
      <w:szCs w:val="20"/>
      <w:lang w:eastAsia="en-US"/>
    </w:rPr>
  </w:style>
  <w:style w:type="paragraph" w:styleId="berarbeitung">
    <w:name w:val="Revision"/>
    <w:hidden/>
    <w:uiPriority w:val="99"/>
    <w:semiHidden/>
    <w:rsid w:val="002351ED"/>
    <w:rPr>
      <w:rFonts w:ascii="Verdana" w:hAnsi="Verdana"/>
      <w:sz w:val="21"/>
      <w:szCs w:val="21"/>
    </w:rPr>
  </w:style>
  <w:style w:type="paragraph" w:customStyle="1" w:styleId="0-Standard">
    <w:name w:val="0 - Standard"/>
    <w:basedOn w:val="Standard"/>
    <w:link w:val="0-StandardZchn"/>
    <w:rsid w:val="00AE411A"/>
    <w:pPr>
      <w:tabs>
        <w:tab w:val="left" w:pos="567"/>
        <w:tab w:val="left" w:pos="1134"/>
        <w:tab w:val="left" w:pos="1701"/>
        <w:tab w:val="left" w:pos="2268"/>
        <w:tab w:val="left" w:pos="2835"/>
      </w:tabs>
      <w:overflowPunct/>
      <w:autoSpaceDE/>
      <w:autoSpaceDN/>
      <w:adjustRightInd/>
      <w:spacing w:after="200" w:line="276" w:lineRule="auto"/>
      <w:jc w:val="left"/>
      <w:textAlignment w:val="auto"/>
    </w:pPr>
    <w:rPr>
      <w:rFonts w:ascii="Times New Roman" w:hAnsi="Times New Roman" w:cs="Times-Roman"/>
      <w:sz w:val="23"/>
      <w:szCs w:val="22"/>
    </w:rPr>
  </w:style>
  <w:style w:type="character" w:customStyle="1" w:styleId="0-StandardZchn">
    <w:name w:val="0 - Standard Zchn"/>
    <w:link w:val="0-Standard"/>
    <w:locked/>
    <w:rsid w:val="00AE411A"/>
    <w:rPr>
      <w:rFonts w:cs="Times-Roman"/>
      <w:sz w:val="23"/>
      <w:szCs w:val="22"/>
    </w:rPr>
  </w:style>
  <w:style w:type="paragraph" w:customStyle="1" w:styleId="1n-Nummernebene1">
    <w:name w:val="1n  - Nummernebene 1"/>
    <w:basedOn w:val="0-Standard"/>
    <w:rsid w:val="00AE411A"/>
    <w:pPr>
      <w:ind w:left="567" w:hanging="567"/>
      <w:outlineLvl w:val="0"/>
    </w:pPr>
  </w:style>
  <w:style w:type="paragraph" w:styleId="Aufzhlungszeichen">
    <w:name w:val="List Bullet"/>
    <w:basedOn w:val="0-Standard"/>
    <w:autoRedefine/>
    <w:uiPriority w:val="99"/>
    <w:rsid w:val="00BC0212"/>
    <w:pPr>
      <w:numPr>
        <w:numId w:val="26"/>
      </w:numPr>
    </w:pPr>
  </w:style>
  <w:style w:type="paragraph" w:customStyle="1" w:styleId="1r-FortsetzungEbene1">
    <w:name w:val="1r  - Fortsetzung Ebene 1"/>
    <w:basedOn w:val="0-Standard"/>
    <w:link w:val="1r-FortsetzungEbene1Zchn"/>
    <w:rsid w:val="00BC0212"/>
    <w:pPr>
      <w:ind w:left="567"/>
      <w:outlineLvl w:val="0"/>
    </w:pPr>
  </w:style>
  <w:style w:type="character" w:customStyle="1" w:styleId="1r-FortsetzungEbene1Zchn">
    <w:name w:val="1r  - Fortsetzung Ebene 1 Zchn"/>
    <w:basedOn w:val="0-StandardZchn"/>
    <w:link w:val="1r-FortsetzungEbene1"/>
    <w:locked/>
    <w:rsid w:val="00BC0212"/>
    <w:rPr>
      <w:rFonts w:cs="Times-Roman"/>
      <w:sz w:val="23"/>
      <w:szCs w:val="22"/>
    </w:rPr>
  </w:style>
  <w:style w:type="paragraph" w:customStyle="1" w:styleId="2r-FortsetzungEbene2">
    <w:name w:val="2r  - Fortsetzung Ebene 2"/>
    <w:basedOn w:val="0-Standard"/>
    <w:link w:val="2r-FortsetzungEbene2ZchnZchn"/>
    <w:rsid w:val="00B1444C"/>
    <w:pPr>
      <w:ind w:left="1134"/>
      <w:outlineLvl w:val="1"/>
    </w:pPr>
  </w:style>
  <w:style w:type="character" w:customStyle="1" w:styleId="2r-FortsetzungEbene2ZchnZchn">
    <w:name w:val="2r  - Fortsetzung Ebene 2 Zchn Zchn"/>
    <w:basedOn w:val="0-StandardZchn"/>
    <w:link w:val="2r-FortsetzungEbene2"/>
    <w:locked/>
    <w:rsid w:val="00B1444C"/>
    <w:rPr>
      <w:rFonts w:cs="Times-Roman"/>
      <w:sz w:val="23"/>
      <w:szCs w:val="22"/>
    </w:rPr>
  </w:style>
  <w:style w:type="character" w:customStyle="1" w:styleId="KommentartextZchn">
    <w:name w:val="Kommentartext Zchn"/>
    <w:basedOn w:val="Absatz-Standardschriftart"/>
    <w:link w:val="Kommentartext"/>
    <w:semiHidden/>
    <w:rsid w:val="0024481A"/>
    <w:rPr>
      <w:rFonts w:ascii="Verdana" w:hAnsi="Verdana"/>
    </w:rPr>
  </w:style>
  <w:style w:type="character" w:customStyle="1" w:styleId="stZchn">
    <w:name w:val="st Zchn"/>
    <w:link w:val="st"/>
    <w:locked/>
    <w:rsid w:val="006D6513"/>
    <w:rPr>
      <w:rFonts w:ascii="Verdana" w:hAnsi="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541832">
      <w:bodyDiv w:val="1"/>
      <w:marLeft w:val="0"/>
      <w:marRight w:val="0"/>
      <w:marTop w:val="0"/>
      <w:marBottom w:val="0"/>
      <w:divBdr>
        <w:top w:val="none" w:sz="0" w:space="0" w:color="auto"/>
        <w:left w:val="none" w:sz="0" w:space="0" w:color="auto"/>
        <w:bottom w:val="none" w:sz="0" w:space="0" w:color="auto"/>
        <w:right w:val="none" w:sz="0" w:space="0" w:color="auto"/>
      </w:divBdr>
    </w:div>
    <w:div w:id="353846023">
      <w:bodyDiv w:val="1"/>
      <w:marLeft w:val="0"/>
      <w:marRight w:val="0"/>
      <w:marTop w:val="0"/>
      <w:marBottom w:val="0"/>
      <w:divBdr>
        <w:top w:val="none" w:sz="0" w:space="0" w:color="auto"/>
        <w:left w:val="none" w:sz="0" w:space="0" w:color="auto"/>
        <w:bottom w:val="none" w:sz="0" w:space="0" w:color="auto"/>
        <w:right w:val="none" w:sz="0" w:space="0" w:color="auto"/>
      </w:divBdr>
    </w:div>
    <w:div w:id="533270420">
      <w:bodyDiv w:val="1"/>
      <w:marLeft w:val="0"/>
      <w:marRight w:val="0"/>
      <w:marTop w:val="0"/>
      <w:marBottom w:val="0"/>
      <w:divBdr>
        <w:top w:val="none" w:sz="0" w:space="0" w:color="auto"/>
        <w:left w:val="none" w:sz="0" w:space="0" w:color="auto"/>
        <w:bottom w:val="none" w:sz="0" w:space="0" w:color="auto"/>
        <w:right w:val="none" w:sz="0" w:space="0" w:color="auto"/>
      </w:divBdr>
    </w:div>
    <w:div w:id="603848884">
      <w:bodyDiv w:val="1"/>
      <w:marLeft w:val="0"/>
      <w:marRight w:val="0"/>
      <w:marTop w:val="0"/>
      <w:marBottom w:val="0"/>
      <w:divBdr>
        <w:top w:val="none" w:sz="0" w:space="0" w:color="auto"/>
        <w:left w:val="none" w:sz="0" w:space="0" w:color="auto"/>
        <w:bottom w:val="none" w:sz="0" w:space="0" w:color="auto"/>
        <w:right w:val="none" w:sz="0" w:space="0" w:color="auto"/>
      </w:divBdr>
    </w:div>
    <w:div w:id="647395294">
      <w:bodyDiv w:val="1"/>
      <w:marLeft w:val="0"/>
      <w:marRight w:val="0"/>
      <w:marTop w:val="0"/>
      <w:marBottom w:val="0"/>
      <w:divBdr>
        <w:top w:val="none" w:sz="0" w:space="0" w:color="auto"/>
        <w:left w:val="none" w:sz="0" w:space="0" w:color="auto"/>
        <w:bottom w:val="none" w:sz="0" w:space="0" w:color="auto"/>
        <w:right w:val="none" w:sz="0" w:space="0" w:color="auto"/>
      </w:divBdr>
    </w:div>
    <w:div w:id="1027757248">
      <w:bodyDiv w:val="1"/>
      <w:marLeft w:val="0"/>
      <w:marRight w:val="0"/>
      <w:marTop w:val="0"/>
      <w:marBottom w:val="0"/>
      <w:divBdr>
        <w:top w:val="none" w:sz="0" w:space="0" w:color="auto"/>
        <w:left w:val="none" w:sz="0" w:space="0" w:color="auto"/>
        <w:bottom w:val="none" w:sz="0" w:space="0" w:color="auto"/>
        <w:right w:val="none" w:sz="0" w:space="0" w:color="auto"/>
      </w:divBdr>
    </w:div>
    <w:div w:id="1054278441">
      <w:bodyDiv w:val="1"/>
      <w:marLeft w:val="0"/>
      <w:marRight w:val="0"/>
      <w:marTop w:val="0"/>
      <w:marBottom w:val="0"/>
      <w:divBdr>
        <w:top w:val="none" w:sz="0" w:space="0" w:color="auto"/>
        <w:left w:val="none" w:sz="0" w:space="0" w:color="auto"/>
        <w:bottom w:val="none" w:sz="0" w:space="0" w:color="auto"/>
        <w:right w:val="none" w:sz="0" w:space="0" w:color="auto"/>
      </w:divBdr>
    </w:div>
    <w:div w:id="1055398858">
      <w:bodyDiv w:val="1"/>
      <w:marLeft w:val="0"/>
      <w:marRight w:val="0"/>
      <w:marTop w:val="0"/>
      <w:marBottom w:val="0"/>
      <w:divBdr>
        <w:top w:val="none" w:sz="0" w:space="0" w:color="auto"/>
        <w:left w:val="none" w:sz="0" w:space="0" w:color="auto"/>
        <w:bottom w:val="none" w:sz="0" w:space="0" w:color="auto"/>
        <w:right w:val="none" w:sz="0" w:space="0" w:color="auto"/>
      </w:divBdr>
    </w:div>
    <w:div w:id="1068265289">
      <w:bodyDiv w:val="1"/>
      <w:marLeft w:val="0"/>
      <w:marRight w:val="0"/>
      <w:marTop w:val="0"/>
      <w:marBottom w:val="0"/>
      <w:divBdr>
        <w:top w:val="none" w:sz="0" w:space="0" w:color="auto"/>
        <w:left w:val="none" w:sz="0" w:space="0" w:color="auto"/>
        <w:bottom w:val="none" w:sz="0" w:space="0" w:color="auto"/>
        <w:right w:val="none" w:sz="0" w:space="0" w:color="auto"/>
      </w:divBdr>
    </w:div>
    <w:div w:id="1171482159">
      <w:bodyDiv w:val="1"/>
      <w:marLeft w:val="0"/>
      <w:marRight w:val="0"/>
      <w:marTop w:val="0"/>
      <w:marBottom w:val="0"/>
      <w:divBdr>
        <w:top w:val="none" w:sz="0" w:space="0" w:color="auto"/>
        <w:left w:val="none" w:sz="0" w:space="0" w:color="auto"/>
        <w:bottom w:val="none" w:sz="0" w:space="0" w:color="auto"/>
        <w:right w:val="none" w:sz="0" w:space="0" w:color="auto"/>
      </w:divBdr>
    </w:div>
    <w:div w:id="1179730322">
      <w:bodyDiv w:val="1"/>
      <w:marLeft w:val="0"/>
      <w:marRight w:val="0"/>
      <w:marTop w:val="0"/>
      <w:marBottom w:val="0"/>
      <w:divBdr>
        <w:top w:val="none" w:sz="0" w:space="0" w:color="auto"/>
        <w:left w:val="none" w:sz="0" w:space="0" w:color="auto"/>
        <w:bottom w:val="none" w:sz="0" w:space="0" w:color="auto"/>
        <w:right w:val="none" w:sz="0" w:space="0" w:color="auto"/>
      </w:divBdr>
    </w:div>
    <w:div w:id="1206260373">
      <w:bodyDiv w:val="1"/>
      <w:marLeft w:val="0"/>
      <w:marRight w:val="0"/>
      <w:marTop w:val="0"/>
      <w:marBottom w:val="0"/>
      <w:divBdr>
        <w:top w:val="none" w:sz="0" w:space="0" w:color="auto"/>
        <w:left w:val="none" w:sz="0" w:space="0" w:color="auto"/>
        <w:bottom w:val="none" w:sz="0" w:space="0" w:color="auto"/>
        <w:right w:val="none" w:sz="0" w:space="0" w:color="auto"/>
      </w:divBdr>
    </w:div>
    <w:div w:id="1368674874">
      <w:bodyDiv w:val="1"/>
      <w:marLeft w:val="0"/>
      <w:marRight w:val="0"/>
      <w:marTop w:val="0"/>
      <w:marBottom w:val="0"/>
      <w:divBdr>
        <w:top w:val="none" w:sz="0" w:space="0" w:color="auto"/>
        <w:left w:val="none" w:sz="0" w:space="0" w:color="auto"/>
        <w:bottom w:val="none" w:sz="0" w:space="0" w:color="auto"/>
        <w:right w:val="none" w:sz="0" w:space="0" w:color="auto"/>
      </w:divBdr>
    </w:div>
    <w:div w:id="1501654057">
      <w:bodyDiv w:val="1"/>
      <w:marLeft w:val="0"/>
      <w:marRight w:val="0"/>
      <w:marTop w:val="0"/>
      <w:marBottom w:val="0"/>
      <w:divBdr>
        <w:top w:val="none" w:sz="0" w:space="0" w:color="auto"/>
        <w:left w:val="none" w:sz="0" w:space="0" w:color="auto"/>
        <w:bottom w:val="none" w:sz="0" w:space="0" w:color="auto"/>
        <w:right w:val="none" w:sz="0" w:space="0" w:color="auto"/>
      </w:divBdr>
    </w:div>
    <w:div w:id="1613588574">
      <w:bodyDiv w:val="1"/>
      <w:marLeft w:val="0"/>
      <w:marRight w:val="0"/>
      <w:marTop w:val="0"/>
      <w:marBottom w:val="0"/>
      <w:divBdr>
        <w:top w:val="none" w:sz="0" w:space="0" w:color="auto"/>
        <w:left w:val="none" w:sz="0" w:space="0" w:color="auto"/>
        <w:bottom w:val="none" w:sz="0" w:space="0" w:color="auto"/>
        <w:right w:val="none" w:sz="0" w:space="0" w:color="auto"/>
      </w:divBdr>
    </w:div>
    <w:div w:id="1647591175">
      <w:bodyDiv w:val="1"/>
      <w:marLeft w:val="0"/>
      <w:marRight w:val="0"/>
      <w:marTop w:val="0"/>
      <w:marBottom w:val="0"/>
      <w:divBdr>
        <w:top w:val="none" w:sz="0" w:space="0" w:color="auto"/>
        <w:left w:val="none" w:sz="0" w:space="0" w:color="auto"/>
        <w:bottom w:val="none" w:sz="0" w:space="0" w:color="auto"/>
        <w:right w:val="none" w:sz="0" w:space="0" w:color="auto"/>
      </w:divBdr>
    </w:div>
    <w:div w:id="1670254426">
      <w:bodyDiv w:val="1"/>
      <w:marLeft w:val="0"/>
      <w:marRight w:val="0"/>
      <w:marTop w:val="0"/>
      <w:marBottom w:val="0"/>
      <w:divBdr>
        <w:top w:val="none" w:sz="0" w:space="0" w:color="auto"/>
        <w:left w:val="none" w:sz="0" w:space="0" w:color="auto"/>
        <w:bottom w:val="none" w:sz="0" w:space="0" w:color="auto"/>
        <w:right w:val="none" w:sz="0" w:space="0" w:color="auto"/>
      </w:divBdr>
    </w:div>
    <w:div w:id="1679700040">
      <w:bodyDiv w:val="1"/>
      <w:marLeft w:val="0"/>
      <w:marRight w:val="0"/>
      <w:marTop w:val="0"/>
      <w:marBottom w:val="0"/>
      <w:divBdr>
        <w:top w:val="none" w:sz="0" w:space="0" w:color="auto"/>
        <w:left w:val="none" w:sz="0" w:space="0" w:color="auto"/>
        <w:bottom w:val="none" w:sz="0" w:space="0" w:color="auto"/>
        <w:right w:val="none" w:sz="0" w:space="0" w:color="auto"/>
      </w:divBdr>
    </w:div>
    <w:div w:id="1912616309">
      <w:bodyDiv w:val="1"/>
      <w:marLeft w:val="0"/>
      <w:marRight w:val="0"/>
      <w:marTop w:val="0"/>
      <w:marBottom w:val="0"/>
      <w:divBdr>
        <w:top w:val="none" w:sz="0" w:space="0" w:color="auto"/>
        <w:left w:val="none" w:sz="0" w:space="0" w:color="auto"/>
        <w:bottom w:val="none" w:sz="0" w:space="0" w:color="auto"/>
        <w:right w:val="none" w:sz="0" w:space="0" w:color="auto"/>
      </w:divBdr>
    </w:div>
    <w:div w:id="193763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DF078-4BC3-4DCD-8A94-A988F83F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5247</Words>
  <Characters>33057</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
    </vt:vector>
  </TitlesOfParts>
  <Company>Econum Unternehmensberatung GmbH</Company>
  <LinksUpToDate>false</LinksUpToDate>
  <CharactersWithSpaces>38228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Nikola Milicevic</dc:creator>
  <cp:lastModifiedBy>Mäule, Jochen</cp:lastModifiedBy>
  <cp:revision>3</cp:revision>
  <cp:lastPrinted>2021-04-16T16:11:00Z</cp:lastPrinted>
  <dcterms:created xsi:type="dcterms:W3CDTF">2026-06-05T10:21:00Z</dcterms:created>
  <dcterms:modified xsi:type="dcterms:W3CDTF">2026-06-16T05:31:00Z</dcterms:modified>
</cp:coreProperties>
</file>